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83" w:rsidRPr="00C95760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60">
        <w:rPr>
          <w:rFonts w:ascii="Times New Roman" w:hAnsi="Times New Roman" w:cs="Times New Roman"/>
          <w:b/>
          <w:bCs/>
          <w:sz w:val="28"/>
          <w:szCs w:val="28"/>
        </w:rPr>
        <w:t>Индикаторы оценки качества медицинских услуг,</w:t>
      </w:r>
      <w:r w:rsidRPr="00C95760">
        <w:rPr>
          <w:rFonts w:ascii="Times New Roman" w:hAnsi="Times New Roman" w:cs="Times New Roman"/>
          <w:sz w:val="28"/>
          <w:szCs w:val="28"/>
        </w:rPr>
        <w:t xml:space="preserve"> </w:t>
      </w:r>
      <w:r w:rsidRPr="00C95760">
        <w:rPr>
          <w:rFonts w:ascii="Times New Roman" w:hAnsi="Times New Roman" w:cs="Times New Roman"/>
          <w:b/>
          <w:bCs/>
          <w:sz w:val="28"/>
          <w:szCs w:val="28"/>
        </w:rPr>
        <w:t>оказываемых при инфаркте (ОИМ)</w:t>
      </w:r>
    </w:p>
    <w:p w:rsidR="00630983" w:rsidRPr="00C95760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60">
        <w:rPr>
          <w:rFonts w:ascii="Times New Roman" w:hAnsi="Times New Roman" w:cs="Times New Roman"/>
          <w:b/>
          <w:bCs/>
          <w:sz w:val="28"/>
          <w:szCs w:val="28"/>
        </w:rPr>
        <w:t>по 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630983" w:rsidRPr="00C95760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6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05848" w:rsidRPr="00C95760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Pr="00C9576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C9576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576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3892" w:type="dxa"/>
        <w:tblInd w:w="250" w:type="dxa"/>
        <w:tblLook w:val="04A0"/>
      </w:tblPr>
      <w:tblGrid>
        <w:gridCol w:w="446"/>
        <w:gridCol w:w="4252"/>
        <w:gridCol w:w="1432"/>
        <w:gridCol w:w="4643"/>
        <w:gridCol w:w="3119"/>
      </w:tblGrid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Целевой уровень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Фактические данные по региону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</w:tr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Смертность от острого инфаркта миокарда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</w:rPr>
            </w:pPr>
            <w:r>
              <w:t xml:space="preserve">Смертность от острого инфаркта миокарда </w:t>
            </w:r>
            <w:r w:rsidR="00732363">
              <w:t xml:space="preserve">не </w:t>
            </w:r>
            <w:r w:rsidR="0071076E">
              <w:rPr>
                <w:lang w:val="kk-KZ"/>
              </w:rPr>
              <w:t>было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7B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lang w:val="kk-KZ"/>
              </w:rPr>
            </w:pPr>
            <w:r>
              <w:rPr>
                <w:lang w:val="kk-KZ"/>
              </w:rPr>
              <w:t>Заболеваемо</w:t>
            </w:r>
            <w:proofErr w:type="spellStart"/>
            <w:r>
              <w:t>сть</w:t>
            </w:r>
            <w:proofErr w:type="spellEnd"/>
            <w:r>
              <w:t xml:space="preserve"> от острого инсульта миокарда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68161B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kk-KZ"/>
              </w:rPr>
            </w:pPr>
            <w:r>
              <w:rPr>
                <w:lang w:val="kk-KZ"/>
              </w:rPr>
              <w:t>Заболевом</w:t>
            </w:r>
            <w:r>
              <w:t xml:space="preserve">ость от острого инфаркта миокарда </w:t>
            </w:r>
            <w:r w:rsidR="0071076E">
              <w:rPr>
                <w:lang w:val="kk-KZ"/>
              </w:rPr>
              <w:t xml:space="preserve">было </w:t>
            </w:r>
            <w:r w:rsidR="00D36C9D">
              <w:rPr>
                <w:b/>
              </w:rPr>
              <w:t>2</w:t>
            </w:r>
            <w:r>
              <w:rPr>
                <w:b/>
              </w:rPr>
              <w:t xml:space="preserve"> случай</w:t>
            </w:r>
            <w:r w:rsidR="00CA4D3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- 0</w:t>
            </w:r>
            <w:r>
              <w:rPr>
                <w:b/>
                <w:lang w:val="kk-KZ"/>
              </w:rPr>
              <w:t>,06</w:t>
            </w:r>
            <w:r>
              <w:rPr>
                <w:b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B1BB1" w:rsidRDefault="007B1BB1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B1BB1" w:rsidRDefault="007B1BB1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B1BB1" w:rsidRPr="007B1BB1" w:rsidRDefault="007B1BB1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A4D33" w:rsidRDefault="00CA4D3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Pr="007A7D75" w:rsidRDefault="00630983" w:rsidP="00630983">
      <w:pPr>
        <w:tabs>
          <w:tab w:val="left" w:pos="486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Pr="007A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D75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при инфаркте (ОИМ)                                                                   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630983" w:rsidRPr="007A7D75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83" w:rsidRPr="007A7D75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75">
        <w:rPr>
          <w:rFonts w:ascii="Times New Roman" w:hAnsi="Times New Roman" w:cs="Times New Roman"/>
          <w:b/>
          <w:sz w:val="28"/>
          <w:szCs w:val="28"/>
        </w:rPr>
        <w:t xml:space="preserve"> За январь-</w:t>
      </w:r>
      <w:r w:rsidR="007A7D75" w:rsidRPr="007A7D75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A7D75">
        <w:rPr>
          <w:rFonts w:ascii="Times New Roman" w:hAnsi="Times New Roman" w:cs="Times New Roman"/>
          <w:b/>
          <w:sz w:val="28"/>
          <w:szCs w:val="28"/>
        </w:rPr>
        <w:t>201</w:t>
      </w:r>
      <w:r w:rsidRPr="007A7D7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A7D7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3892" w:type="dxa"/>
        <w:tblInd w:w="250" w:type="dxa"/>
        <w:tblLook w:val="04A0"/>
      </w:tblPr>
      <w:tblGrid>
        <w:gridCol w:w="446"/>
        <w:gridCol w:w="4252"/>
        <w:gridCol w:w="1432"/>
        <w:gridCol w:w="4246"/>
        <w:gridCol w:w="3516"/>
      </w:tblGrid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Целевой уровень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Фактические данные по региону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</w:tr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Смертность от острого инфаркта миокарда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t>Смертность от острого инфаркта миокарда было-</w:t>
            </w:r>
            <w:r w:rsidR="007A7D75">
              <w:rPr>
                <w:b/>
                <w:lang w:val="kk-KZ"/>
              </w:rPr>
              <w:t>2</w:t>
            </w:r>
            <w:r>
              <w:rPr>
                <w:b/>
              </w:rPr>
              <w:t xml:space="preserve"> случай</w:t>
            </w:r>
            <w:r w:rsidR="00CA4D3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-</w:t>
            </w:r>
            <w:r w:rsidR="00CA4D3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0,02 %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  <w:tr w:rsidR="00630983" w:rsidTr="00CA4D3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lang w:val="kk-KZ"/>
              </w:rPr>
            </w:pPr>
            <w:r>
              <w:rPr>
                <w:lang w:val="kk-KZ"/>
              </w:rPr>
              <w:t>Заболеваемо</w:t>
            </w:r>
            <w:proofErr w:type="spellStart"/>
            <w:r>
              <w:t>сть</w:t>
            </w:r>
            <w:proofErr w:type="spellEnd"/>
            <w:r>
              <w:t xml:space="preserve"> от острого инсульта миокарда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876458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lang w:val="kk-KZ"/>
              </w:rPr>
              <w:t>Заболевом</w:t>
            </w:r>
            <w:r>
              <w:t>ость</w:t>
            </w:r>
            <w:r w:rsidR="007A7D75">
              <w:t xml:space="preserve"> от острого инфаркта миокарда</w:t>
            </w:r>
            <w:r>
              <w:t xml:space="preserve"> было</w:t>
            </w:r>
            <w:r>
              <w:rPr>
                <w:b/>
              </w:rPr>
              <w:t xml:space="preserve"> 16 случай</w:t>
            </w:r>
            <w:r w:rsidR="00CA4D3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- 0</w:t>
            </w:r>
            <w:r>
              <w:rPr>
                <w:b/>
                <w:lang w:val="kk-KZ"/>
              </w:rPr>
              <w:t>,03</w:t>
            </w:r>
            <w:r>
              <w:rPr>
                <w:b/>
              </w:rPr>
              <w:t>%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33" w:rsidRDefault="00CA4D3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33" w:rsidRDefault="00CA4D3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P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33" w:rsidRDefault="00CA4D3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33" w:rsidRDefault="00CA4D3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Pr="00B57517" w:rsidRDefault="00630983" w:rsidP="00630983">
      <w:pPr>
        <w:tabs>
          <w:tab w:val="left" w:pos="486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при остром инсульте (ОНМК)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83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сентябрь </w:t>
      </w:r>
      <w:r w:rsidR="00630983">
        <w:rPr>
          <w:rFonts w:ascii="Times New Roman" w:hAnsi="Times New Roman" w:cs="Times New Roman"/>
          <w:b/>
          <w:sz w:val="28"/>
          <w:szCs w:val="28"/>
        </w:rPr>
        <w:t>201</w:t>
      </w:r>
      <w:r w:rsidR="0063098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098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528"/>
        <w:gridCol w:w="4316"/>
        <w:gridCol w:w="5896"/>
        <w:gridCol w:w="2551"/>
        <w:gridCol w:w="2126"/>
      </w:tblGrid>
      <w:tr w:rsidR="00630983" w:rsidTr="0020584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Пояснение индикатора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Показатель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</w:tr>
      <w:tr w:rsidR="00630983" w:rsidTr="007B1B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lang w:val="kk-KZ"/>
              </w:rPr>
              <w:t>Заболеваемо</w:t>
            </w:r>
            <w:proofErr w:type="spellStart"/>
            <w:r>
              <w:t>сть</w:t>
            </w:r>
            <w:proofErr w:type="spellEnd"/>
            <w:r>
              <w:t xml:space="preserve"> от острого инсульта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lang w:val="kk-KZ"/>
              </w:rPr>
              <w:t>Заболевом</w:t>
            </w:r>
            <w:r>
              <w:t>ость от острого инсульта было</w:t>
            </w:r>
          </w:p>
          <w:p w:rsidR="00630983" w:rsidRPr="00B57517" w:rsidRDefault="00D5131D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  <w:r w:rsidR="00630983">
              <w:rPr>
                <w:b/>
              </w:rPr>
              <w:t xml:space="preserve"> случай- 0%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  <w:tr w:rsidR="00630983" w:rsidTr="007B1B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Смертность от инсульта на дому в течение 1 месяца после выписки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Смертность от инсульта на дому в течение 1 месяц</w:t>
            </w:r>
            <w:r w:rsidR="00CA4D33">
              <w:rPr>
                <w:bCs/>
                <w:color w:val="000000"/>
                <w:kern w:val="24"/>
              </w:rPr>
              <w:t>а после госпитализации/</w:t>
            </w:r>
            <w:r>
              <w:rPr>
                <w:bCs/>
                <w:color w:val="000000"/>
                <w:kern w:val="24"/>
              </w:rPr>
              <w:t>количество пролеченных  от инсульта</w:t>
            </w:r>
          </w:p>
          <w:p w:rsidR="00630983" w:rsidRDefault="0084138D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0/4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A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630983" w:rsidTr="007B1B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Стационарное летальность от инсульта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Числитель (число умерших в стационаре)/ число выбывших из стационара (с диагнозом инсульт) (выписавшихся и умерших)</w:t>
            </w:r>
          </w:p>
          <w:p w:rsidR="00630983" w:rsidRPr="007B1BB1" w:rsidRDefault="0084138D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kk-KZ"/>
              </w:rPr>
            </w:pPr>
            <w:r>
              <w:rPr>
                <w:b/>
              </w:rPr>
              <w:t>0/4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13,0%</w:t>
            </w:r>
          </w:p>
        </w:tc>
      </w:tr>
      <w:tr w:rsidR="00630983" w:rsidTr="007B1B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Процент нейрохирургических операции при остром инсульте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Числитель (количество проведенных </w:t>
            </w:r>
            <w:r>
              <w:rPr>
                <w:bCs/>
                <w:color w:val="000000"/>
                <w:kern w:val="24"/>
              </w:rPr>
              <w:t>нейрохирургических операции при остром инсульте</w:t>
            </w:r>
            <w:r>
              <w:rPr>
                <w:color w:val="000000"/>
                <w:kern w:val="24"/>
              </w:rPr>
              <w:t xml:space="preserve">)/ Число пациентов с </w:t>
            </w:r>
            <w:r>
              <w:rPr>
                <w:bCs/>
                <w:color w:val="000000"/>
                <w:kern w:val="24"/>
              </w:rPr>
              <w:t>острым инсультом госпитализированных в ИЦх100%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0/</w:t>
            </w:r>
            <w:r w:rsidR="0084138D">
              <w:rPr>
                <w:b/>
                <w:color w:val="000000"/>
                <w:kern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Pr="007B1BB1" w:rsidRDefault="007B1BB1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630983" w:rsidRDefault="00630983" w:rsidP="006309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при остром инсульте</w:t>
      </w:r>
      <w:r w:rsidR="00CA4D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(ОНМК)                                                                     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январь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4138D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630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0983">
        <w:rPr>
          <w:rFonts w:ascii="Times New Roman" w:hAnsi="Times New Roman" w:cs="Times New Roman"/>
          <w:b/>
          <w:sz w:val="28"/>
          <w:szCs w:val="28"/>
        </w:rPr>
        <w:t>201</w:t>
      </w:r>
      <w:r w:rsidR="0063098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098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528"/>
        <w:gridCol w:w="4316"/>
        <w:gridCol w:w="5896"/>
        <w:gridCol w:w="2551"/>
        <w:gridCol w:w="2126"/>
      </w:tblGrid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Пояснение индикатора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Показатель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</w:tr>
      <w:tr w:rsidR="00CA4D3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lang w:val="kk-KZ"/>
              </w:rPr>
              <w:t>Заболеваемо</w:t>
            </w:r>
            <w:proofErr w:type="spellStart"/>
            <w:r>
              <w:t>сть</w:t>
            </w:r>
            <w:proofErr w:type="spellEnd"/>
            <w:r>
              <w:t xml:space="preserve"> от острого инсульта</w:t>
            </w: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lang w:val="kk-KZ"/>
              </w:rPr>
              <w:t>Заболевом</w:t>
            </w:r>
            <w:r>
              <w:t>ость от острого инсульта было</w:t>
            </w:r>
          </w:p>
          <w:p w:rsidR="00CA4D33" w:rsidRPr="00B57517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40 случай- 0</w:t>
            </w:r>
            <w:r>
              <w:rPr>
                <w:b/>
                <w:lang w:val="kk-KZ"/>
              </w:rPr>
              <w:t>,07</w:t>
            </w:r>
            <w:r>
              <w:rPr>
                <w:b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Данные Агентства РК по статистике. РЦЭЗ</w:t>
            </w:r>
          </w:p>
        </w:tc>
      </w:tr>
      <w:tr w:rsidR="00CA4D3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Смертность от инсульта на дому в течение 1 месяца после выписки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Смертность от инсульта на дому в течение 1 месяца после госпитализации  к количеству пролеченных от инсульта</w:t>
            </w: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0/ 48</w:t>
            </w:r>
          </w:p>
          <w:p w:rsidR="00CA4D33" w:rsidRPr="00F86A61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lang w:val="kk-KZ"/>
              </w:rPr>
            </w:pPr>
            <w:r>
              <w:rPr>
                <w:lang w:val="kk-KZ"/>
              </w:rPr>
              <w:t>(Всего 3</w:t>
            </w:r>
            <w:r w:rsidRPr="00F86A61">
              <w:rPr>
                <w:lang w:val="kk-KZ"/>
              </w:rPr>
              <w:t xml:space="preserve"> случай смертности ОНМК</w:t>
            </w:r>
          </w:p>
          <w:p w:rsidR="00CA4D33" w:rsidRPr="00F86A61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lang w:val="kk-KZ"/>
              </w:rPr>
            </w:pPr>
            <w:r>
              <w:rPr>
                <w:lang w:val="kk-KZ"/>
              </w:rPr>
              <w:t>Место смерти в другом месте-3</w:t>
            </w:r>
            <w:r w:rsidRPr="00F86A61">
              <w:rPr>
                <w:lang w:val="kk-KZ"/>
              </w:rPr>
              <w:t>)</w:t>
            </w:r>
          </w:p>
          <w:p w:rsidR="00CA4D33" w:rsidRPr="00B57517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kk-KZ"/>
              </w:rPr>
            </w:pP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6,0%</w:t>
            </w:r>
          </w:p>
        </w:tc>
      </w:tr>
      <w:tr w:rsidR="00CA4D3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proofErr w:type="spellStart"/>
            <w:r>
              <w:rPr>
                <w:b/>
              </w:rPr>
              <w:t>Стационарн</w:t>
            </w:r>
            <w:proofErr w:type="spellEnd"/>
            <w:r>
              <w:rPr>
                <w:b/>
                <w:lang w:val="kk-KZ"/>
              </w:rPr>
              <w:t>ая</w:t>
            </w:r>
            <w:r>
              <w:rPr>
                <w:b/>
              </w:rPr>
              <w:t xml:space="preserve"> летальность от инсульта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t>Числитель (число умерших в стационаре)/ число выбывших из стационара (выписавшихся и умерших)</w:t>
            </w: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kk-KZ"/>
              </w:rPr>
            </w:pPr>
            <w:r>
              <w:rPr>
                <w:b/>
              </w:rPr>
              <w:t>0/48</w:t>
            </w:r>
          </w:p>
          <w:p w:rsidR="00CA4D33" w:rsidRPr="00B57517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kk-KZ"/>
              </w:rPr>
            </w:pP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13,0%</w:t>
            </w:r>
          </w:p>
        </w:tc>
      </w:tr>
      <w:tr w:rsidR="00CA4D3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P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Процент нейрохирургических операции при остром инсульте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Числитель (количество проведенных </w:t>
            </w:r>
            <w:r>
              <w:rPr>
                <w:bCs/>
                <w:color w:val="000000"/>
                <w:kern w:val="24"/>
              </w:rPr>
              <w:t>нейрохирургических операции при остром инсульте</w:t>
            </w:r>
            <w:r>
              <w:rPr>
                <w:color w:val="000000"/>
                <w:kern w:val="24"/>
              </w:rPr>
              <w:t xml:space="preserve">)/ Число пациентов с </w:t>
            </w:r>
            <w:r>
              <w:rPr>
                <w:bCs/>
                <w:color w:val="000000"/>
                <w:kern w:val="24"/>
              </w:rPr>
              <w:t>острым инсультом госпитализированных в ИЦх100%</w:t>
            </w: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0/17</w:t>
            </w: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</w:rPr>
            </w:pPr>
          </w:p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3" w:rsidRDefault="00CA4D3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3" w:rsidRDefault="00CA4D3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7B1BB1" w:rsidRDefault="007B1BB1" w:rsidP="00630983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7B1BB1" w:rsidRPr="007B1BB1" w:rsidRDefault="007B1BB1" w:rsidP="00630983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CA4D33" w:rsidRDefault="00CA4D3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C3556" w:rsidRDefault="00630983" w:rsidP="00FC3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детям </w:t>
      </w:r>
    </w:p>
    <w:p w:rsidR="003B74F0" w:rsidRPr="003B74F0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0983" w:rsidRPr="003B74F0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30D11" w:rsidRPr="003B74F0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3B74F0"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4F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B74F0" w:rsidRPr="003B74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Y="1"/>
        <w:tblOverlap w:val="never"/>
        <w:tblW w:w="15559" w:type="dxa"/>
        <w:tblLook w:val="04A0"/>
      </w:tblPr>
      <w:tblGrid>
        <w:gridCol w:w="499"/>
        <w:gridCol w:w="4977"/>
        <w:gridCol w:w="4867"/>
        <w:gridCol w:w="1484"/>
        <w:gridCol w:w="3732"/>
      </w:tblGrid>
      <w:tr w:rsidR="00630983" w:rsidTr="00CA4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CA4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 младенческой смертности (в ‰)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умерших детей до 1 года / Число живорожденных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1000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30983" w:rsidRPr="00BE1E5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 w:rsidR="00D30D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показателей по РК</w:t>
            </w:r>
          </w:p>
        </w:tc>
      </w:tr>
      <w:tr w:rsidR="00630983" w:rsidTr="00CA4D33">
        <w:trPr>
          <w:trHeight w:val="8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неонатальной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смертности (в ‰)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390257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умерших 0-28 дней/ Число живорожденных х1000</w:t>
            </w:r>
          </w:p>
          <w:p w:rsidR="00630983" w:rsidRPr="00BE1E5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792BF1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  <w:r w:rsidR="00630983">
              <w:rPr>
                <w:rFonts w:ascii="Times New Roman" w:hAnsi="Times New Roman" w:cs="Times New Roman"/>
                <w:sz w:val="24"/>
                <w:szCs w:val="28"/>
              </w:rPr>
              <w:t xml:space="preserve"> 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показателей по РК</w:t>
            </w:r>
          </w:p>
        </w:tc>
      </w:tr>
      <w:tr w:rsidR="00630983" w:rsidTr="00CA4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детской смертности   от управляемых причин: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-несчастные случаи и травмы;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-заболевания органов дыхания;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-инфекционно-паразитарные заболевания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детей до 5 лет, умерших от управляемых причин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/ Общее число умерших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детей до 5 лет  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0%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 0%</w:t>
            </w:r>
          </w:p>
        </w:tc>
      </w:tr>
      <w:tr w:rsidR="00630983" w:rsidTr="00CA4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Досуточная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летальность детей в стационаре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досуточной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летальности среди детей от 0 до 1 года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/ Общее число летальных случаев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детей от 0 до 1 года 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в стационарах  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 к 0%</w:t>
            </w: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0983" w:rsidTr="00CA4D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 охвата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пренатальным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скринингом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беременных женщин охваченных ПС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/Число беременных, состоящих на учете в регистре х100</w:t>
            </w:r>
          </w:p>
          <w:p w:rsidR="00792BF1" w:rsidRDefault="00792BF1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</w:p>
          <w:p w:rsidR="00630983" w:rsidRPr="00792BF1" w:rsidRDefault="00792BF1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 w:rsidRPr="00792BF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70/</w:t>
            </w:r>
            <w:r w:rsidRPr="00792BF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1052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792BF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6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 к 100%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983" w:rsidRPr="003B74F0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556" w:rsidRDefault="00630983" w:rsidP="00FC3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детям </w:t>
      </w:r>
    </w:p>
    <w:p w:rsidR="003B74F0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4F0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562F60" w:rsidRPr="003B74F0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B74F0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A4D33" w:rsidRDefault="00CA4D3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X="-318" w:tblpY="1"/>
        <w:tblOverlap w:val="never"/>
        <w:tblW w:w="15877" w:type="dxa"/>
        <w:tblLook w:val="04A0"/>
      </w:tblPr>
      <w:tblGrid>
        <w:gridCol w:w="534"/>
        <w:gridCol w:w="5232"/>
        <w:gridCol w:w="4846"/>
        <w:gridCol w:w="1525"/>
        <w:gridCol w:w="3740"/>
      </w:tblGrid>
      <w:tr w:rsidR="00630983" w:rsidTr="00CA4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CA4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младенческой смертности (в 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умерших детей до 1 года / Число живорожденных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1000</w:t>
            </w:r>
          </w:p>
          <w:p w:rsidR="00630983" w:rsidRPr="005E327C" w:rsidRDefault="00792BF1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4</w:t>
            </w:r>
            <w:r w:rsidR="00630983"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</w:t>
            </w: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959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Пренатальный смертность-1, возраст-12 ч</w:t>
            </w:r>
          </w:p>
          <w:p w:rsidR="00630983" w:rsidRDefault="00792BF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Млад.смерт-3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,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возраст-10 месяц</w:t>
            </w:r>
          </w:p>
          <w:p w:rsidR="00792BF1" w:rsidRDefault="00630983" w:rsidP="00CA4D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2) возвраст -6 мес 10дней</w:t>
            </w:r>
          </w:p>
          <w:p w:rsidR="00630983" w:rsidRPr="00792BF1" w:rsidRDefault="00792BF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4"/>
                <w:lang w:val="kk-KZ"/>
              </w:rPr>
            </w:pPr>
            <w:r w:rsidRPr="00792B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36C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92B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возраст-32 дней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792BF1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630983">
              <w:rPr>
                <w:rFonts w:ascii="Times New Roman" w:hAnsi="Times New Roman" w:cs="Times New Roman"/>
                <w:sz w:val="24"/>
                <w:szCs w:val="28"/>
              </w:rPr>
              <w:t>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показателей по РК</w:t>
            </w:r>
          </w:p>
        </w:tc>
      </w:tr>
      <w:tr w:rsidR="00630983" w:rsidTr="00CA4D33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неонатальной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смертности (в 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умерших 0-28 дней/ Число живорожденных х1000</w:t>
            </w:r>
          </w:p>
          <w:p w:rsidR="00630983" w:rsidRPr="005E327C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1/</w:t>
            </w:r>
            <w:r w:rsid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en-US"/>
              </w:rPr>
              <w:t>959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5E327C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="00630983">
              <w:rPr>
                <w:rFonts w:ascii="Times New Roman" w:hAnsi="Times New Roman" w:cs="Times New Roman"/>
                <w:sz w:val="24"/>
                <w:szCs w:val="28"/>
              </w:rPr>
              <w:t>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показателей по РК</w:t>
            </w:r>
          </w:p>
        </w:tc>
      </w:tr>
      <w:tr w:rsidR="00630983" w:rsidTr="00CA4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детской смертности   от управляемых причин: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-несчастные случаи и травмы;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-заболевания органов дыхания;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-инфекционно-паразитарные заболевания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детей до 5 лет, умерших от управляемых причин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/ Общее число  умерших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детей до 5 лет  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0/0</w:t>
            </w:r>
          </w:p>
          <w:p w:rsidR="00630983" w:rsidRDefault="00630983" w:rsidP="00CA4D33">
            <w:pPr>
              <w:pStyle w:val="a3"/>
              <w:tabs>
                <w:tab w:val="left" w:pos="2835"/>
              </w:tabs>
              <w:spacing w:before="0" w:beforeAutospacing="0" w:after="0" w:afterAutospacing="0"/>
              <w:jc w:val="center"/>
              <w:textAlignment w:val="center"/>
              <w:rPr>
                <w:szCs w:val="28"/>
              </w:rPr>
            </w:pPr>
            <w:r>
              <w:rPr>
                <w:iCs/>
                <w:kern w:val="28"/>
                <w:szCs w:val="28"/>
              </w:rPr>
              <w:t xml:space="preserve">Число </w:t>
            </w:r>
            <w:r>
              <w:rPr>
                <w:szCs w:val="28"/>
              </w:rPr>
              <w:t xml:space="preserve">  детей до 5 лет, умерших от ВПР-2</w:t>
            </w:r>
          </w:p>
          <w:p w:rsidR="00630983" w:rsidRDefault="00630983" w:rsidP="00CA4D33">
            <w:pPr>
              <w:pStyle w:val="a3"/>
              <w:tabs>
                <w:tab w:val="left" w:pos="2835"/>
              </w:tabs>
              <w:spacing w:before="0" w:beforeAutospacing="0" w:after="0" w:afterAutospacing="0"/>
              <w:jc w:val="center"/>
              <w:textAlignment w:val="center"/>
              <w:rPr>
                <w:szCs w:val="28"/>
              </w:rPr>
            </w:pPr>
            <w:r>
              <w:rPr>
                <w:szCs w:val="28"/>
              </w:rPr>
              <w:t>От 1 до 2-х лет -2-2,5%</w:t>
            </w:r>
          </w:p>
          <w:p w:rsidR="00630983" w:rsidRPr="005C6989" w:rsidRDefault="00630983" w:rsidP="00CA4D33">
            <w:pPr>
              <w:pStyle w:val="a3"/>
              <w:tabs>
                <w:tab w:val="left" w:pos="2835"/>
              </w:tabs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0%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</w:p>
          <w:p w:rsidR="00630983" w:rsidRPr="00AD52E6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</w:t>
            </w:r>
            <w:r w:rsidR="007B1BB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0%</w:t>
            </w:r>
          </w:p>
        </w:tc>
      </w:tr>
      <w:tr w:rsidR="00630983" w:rsidTr="00CA4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Досуточная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летальность детей в стационаре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досуточной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летальности среди детей от 0 до 1 года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/ Общее число летальных случаев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детей от 0 до 1 года 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в стационарах   </w:t>
            </w:r>
            <w:proofErr w:type="spellStart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 100</w:t>
            </w:r>
          </w:p>
          <w:p w:rsidR="00630983" w:rsidRPr="00792BF1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b/>
                <w:iCs/>
                <w:kern w:val="28"/>
                <w:szCs w:val="28"/>
              </w:rPr>
              <w:t>0/</w:t>
            </w:r>
            <w:r>
              <w:rPr>
                <w:b/>
                <w:iCs/>
                <w:kern w:val="28"/>
                <w:szCs w:val="28"/>
                <w:lang w:val="kk-KZ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 к 0%</w:t>
            </w: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0983" w:rsidTr="00CA4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CA4D33" w:rsidRDefault="00CA4D3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Процент охвата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пренатальным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скринингом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беременных женщин охваченных ПС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/Число беременных, состоящих на учете в регистре х100</w:t>
            </w:r>
          </w:p>
          <w:p w:rsidR="00630983" w:rsidRPr="005E327C" w:rsidRDefault="00792BF1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en-US"/>
              </w:rPr>
            </w:pP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4</w:t>
            </w: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en-US"/>
              </w:rPr>
              <w:t>59</w:t>
            </w: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</w:t>
            </w:r>
            <w:r w:rsidRPr="005E32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en-US"/>
              </w:rPr>
              <w:t>1052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AD52E6" w:rsidRDefault="00792BF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en-US"/>
              </w:rPr>
              <w:t>6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Стремится к</w:t>
            </w:r>
            <w:r w:rsidR="007B1BB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630983" w:rsidRPr="00D84271" w:rsidRDefault="00630983" w:rsidP="00630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2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</w:t>
      </w:r>
      <w:r w:rsidRPr="00D84271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4271">
        <w:rPr>
          <w:rFonts w:ascii="Times New Roman" w:hAnsi="Times New Roman" w:cs="Times New Roman"/>
          <w:b/>
          <w:bCs/>
          <w:sz w:val="28"/>
          <w:szCs w:val="28"/>
        </w:rPr>
        <w:t>родовспоможении</w:t>
      </w:r>
    </w:p>
    <w:p w:rsidR="00630983" w:rsidRPr="003B74F0" w:rsidRDefault="00630983" w:rsidP="00630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27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 w:rsidRPr="003B74F0">
        <w:rPr>
          <w:rFonts w:ascii="Times New Roman" w:hAnsi="Times New Roman" w:cs="Times New Roman"/>
          <w:b/>
          <w:bCs/>
          <w:sz w:val="28"/>
          <w:szCs w:val="28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Pr="003B74F0" w:rsidRDefault="003B74F0" w:rsidP="0063098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7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84271" w:rsidRPr="00D84271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Pr="00D842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4271">
        <w:rPr>
          <w:rFonts w:ascii="Times New Roman" w:hAnsi="Times New Roman" w:cs="Times New Roman"/>
          <w:b/>
          <w:sz w:val="28"/>
          <w:szCs w:val="28"/>
        </w:rPr>
        <w:t>201</w:t>
      </w:r>
      <w:r w:rsidRPr="00D8427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427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59" w:type="dxa"/>
        <w:tblLook w:val="04A0"/>
      </w:tblPr>
      <w:tblGrid>
        <w:gridCol w:w="528"/>
        <w:gridCol w:w="4316"/>
        <w:gridCol w:w="5754"/>
        <w:gridCol w:w="2693"/>
        <w:gridCol w:w="2268"/>
      </w:tblGrid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Пояснение индикатора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Пороговое значение</w:t>
            </w:r>
          </w:p>
        </w:tc>
      </w:tr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Охват контрацепцией женщин с абсолютными противопоказаниям                к беременности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 xml:space="preserve">Процент </w:t>
            </w:r>
            <w:proofErr w:type="spellStart"/>
            <w:r>
              <w:rPr>
                <w:color w:val="000000"/>
                <w:kern w:val="24"/>
              </w:rPr>
              <w:t>контрацептированных</w:t>
            </w:r>
            <w:proofErr w:type="spellEnd"/>
            <w:r>
              <w:rPr>
                <w:color w:val="000000"/>
                <w:kern w:val="24"/>
              </w:rPr>
              <w:t xml:space="preserve"> женщин с абсолютными противопоказаниями к беременности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от общего числа женщин с абсолютными противопоказаниями к беременности</w:t>
            </w:r>
          </w:p>
          <w:p w:rsidR="00630983" w:rsidRPr="009973FF" w:rsidRDefault="009973FF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  <w:lang w:val="en-US"/>
              </w:rPr>
            </w:pPr>
            <w:r>
              <w:rPr>
                <w:b/>
                <w:color w:val="000000"/>
                <w:kern w:val="24"/>
                <w:lang w:val="en-US"/>
              </w:rPr>
              <w:t>0</w:t>
            </w:r>
            <w:r w:rsidR="00630983">
              <w:rPr>
                <w:b/>
                <w:color w:val="000000"/>
                <w:kern w:val="24"/>
              </w:rPr>
              <w:t>/</w:t>
            </w:r>
            <w:r>
              <w:rPr>
                <w:b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Доля ранней явки беременных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Процент беременных, поступивших до 12 недель беременности под наблюдение врача женской консультации/от общего числа  беременных</w:t>
            </w:r>
          </w:p>
          <w:p w:rsidR="00630983" w:rsidRPr="005E327C" w:rsidRDefault="005E327C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en-US"/>
              </w:rPr>
            </w:pPr>
            <w:r>
              <w:rPr>
                <w:b/>
                <w:color w:val="000000"/>
                <w:kern w:val="24"/>
                <w:lang w:val="en-US"/>
              </w:rPr>
              <w:t>82</w:t>
            </w:r>
            <w:r w:rsidR="00630983">
              <w:rPr>
                <w:b/>
                <w:color w:val="000000"/>
                <w:kern w:val="24"/>
              </w:rPr>
              <w:t>/</w:t>
            </w:r>
            <w:r>
              <w:rPr>
                <w:b/>
                <w:color w:val="000000"/>
                <w:kern w:val="24"/>
                <w:lang w:val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5E327C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  <w:lang w:val="kk-KZ"/>
              </w:rPr>
              <w:t>8</w:t>
            </w:r>
            <w:r>
              <w:rPr>
                <w:color w:val="000000"/>
                <w:kern w:val="24"/>
                <w:lang w:val="en-US"/>
              </w:rPr>
              <w:t>6</w:t>
            </w:r>
            <w:r>
              <w:rPr>
                <w:color w:val="000000"/>
                <w:kern w:val="24"/>
                <w:lang w:val="kk-KZ"/>
              </w:rPr>
              <w:t>,</w:t>
            </w:r>
            <w:r>
              <w:rPr>
                <w:color w:val="000000"/>
                <w:kern w:val="24"/>
                <w:lang w:val="en-US"/>
              </w:rPr>
              <w:t>3</w:t>
            </w:r>
            <w:r w:rsidR="00630983">
              <w:rPr>
                <w:color w:val="000000"/>
                <w:kern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630983" w:rsidTr="007B1BB1">
        <w:trPr>
          <w:trHeight w:val="7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Частота абортов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Число абортов от общего числа женщин фертильного возраста</w:t>
            </w:r>
          </w:p>
          <w:p w:rsidR="00630983" w:rsidRPr="005E327C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en-US"/>
              </w:rPr>
            </w:pPr>
            <w:r>
              <w:rPr>
                <w:b/>
                <w:color w:val="000000"/>
                <w:kern w:val="24"/>
                <w:lang w:val="kk-KZ"/>
              </w:rPr>
              <w:t>3</w:t>
            </w:r>
            <w:r>
              <w:rPr>
                <w:b/>
                <w:color w:val="000000"/>
                <w:kern w:val="24"/>
              </w:rPr>
              <w:t>/1</w:t>
            </w:r>
            <w:r>
              <w:rPr>
                <w:b/>
                <w:color w:val="000000"/>
                <w:kern w:val="24"/>
                <w:lang w:val="kk-KZ"/>
              </w:rPr>
              <w:t xml:space="preserve">0 </w:t>
            </w:r>
            <w:r w:rsidR="005E327C">
              <w:rPr>
                <w:b/>
                <w:color w:val="000000"/>
                <w:kern w:val="24"/>
                <w:lang w:val="en-US"/>
              </w:rPr>
              <w:t>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0,00</w:t>
            </w:r>
            <w:r>
              <w:rPr>
                <w:color w:val="000000"/>
                <w:kern w:val="24"/>
                <w:lang w:val="kk-KZ"/>
              </w:rPr>
              <w:t>2</w:t>
            </w:r>
            <w:r>
              <w:rPr>
                <w:color w:val="000000"/>
                <w:kern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Частота беременностей среди несовершеннолетних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kern w:val="24"/>
              </w:rPr>
            </w:pPr>
          </w:p>
          <w:p w:rsidR="00630983" w:rsidRPr="007B1BB1" w:rsidRDefault="00630983" w:rsidP="007B1BB1">
            <w:pPr>
              <w:pStyle w:val="a3"/>
              <w:spacing w:before="0" w:beforeAutospacing="0" w:after="0" w:afterAutospacing="0"/>
              <w:textAlignment w:val="center"/>
              <w:rPr>
                <w:lang w:val="kk-KZ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Процент беременных детей подросткового возраста до 18 лет от общего числа детей подросткового возраста до 18 лет</w:t>
            </w:r>
          </w:p>
          <w:p w:rsidR="00630983" w:rsidRP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en-US"/>
              </w:rPr>
            </w:pPr>
            <w:r>
              <w:rPr>
                <w:b/>
                <w:color w:val="000000"/>
                <w:kern w:val="24"/>
                <w:lang w:val="en-US"/>
              </w:rPr>
              <w:t>3</w:t>
            </w:r>
            <w:r w:rsidR="00630983">
              <w:rPr>
                <w:b/>
                <w:color w:val="000000"/>
                <w:kern w:val="24"/>
              </w:rPr>
              <w:t>/</w:t>
            </w:r>
            <w:r w:rsidR="00630983">
              <w:rPr>
                <w:b/>
                <w:color w:val="000000"/>
                <w:kern w:val="24"/>
                <w:lang w:val="kk-KZ"/>
              </w:rPr>
              <w:t>103</w:t>
            </w:r>
            <w:r>
              <w:rPr>
                <w:b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  <w:lang w:val="kk-KZ"/>
              </w:rPr>
              <w:t>0,9</w:t>
            </w:r>
            <w:r>
              <w:rPr>
                <w:color w:val="000000"/>
                <w:kern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Показатель материнской смертности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Число умерших женщин  в период беременности, родов и в течение  42 дней после родов</w:t>
            </w:r>
          </w:p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от общего числа родившихся живыми</w:t>
            </w:r>
          </w:p>
          <w:p w:rsidR="00630983" w:rsidRPr="00A6766A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  <w:lang w:val="kk-KZ"/>
              </w:rPr>
            </w:pPr>
            <w:r>
              <w:rPr>
                <w:b/>
                <w:color w:val="000000"/>
                <w:kern w:val="24"/>
              </w:rPr>
              <w:t>0/</w:t>
            </w:r>
            <w:r>
              <w:rPr>
                <w:b/>
                <w:color w:val="000000"/>
                <w:kern w:val="24"/>
                <w:lang w:val="kk-KZ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83" w:rsidRPr="007B1BB1" w:rsidRDefault="00630983" w:rsidP="007B1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0983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Частота критических состояний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12650B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Число критических состояний женщин (угрожаемых жизни) при беременности, родов и в течение  42 дней после родов от общего числа родов</w:t>
            </w:r>
          </w:p>
          <w:p w:rsidR="00630983" w:rsidRPr="00A6766A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lang w:val="kk-KZ"/>
              </w:rPr>
            </w:pPr>
            <w:r>
              <w:rPr>
                <w:b/>
                <w:color w:val="000000"/>
                <w:kern w:val="24"/>
              </w:rPr>
              <w:t>0/</w:t>
            </w:r>
            <w:r>
              <w:rPr>
                <w:b/>
                <w:color w:val="000000"/>
                <w:kern w:val="24"/>
                <w:lang w:val="kk-KZ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</w:tbl>
    <w:p w:rsidR="007B1BB1" w:rsidRDefault="007B1BB1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B1BB1" w:rsidRDefault="007B1BB1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2F1E" w:rsidRPr="00463EBF" w:rsidRDefault="00912F1E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E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Pr="00463EBF">
        <w:rPr>
          <w:rFonts w:ascii="Times New Roman" w:hAnsi="Times New Roman" w:cs="Times New Roman"/>
          <w:sz w:val="28"/>
          <w:szCs w:val="28"/>
        </w:rPr>
        <w:t xml:space="preserve"> </w:t>
      </w:r>
      <w:r w:rsidRPr="00463EBF">
        <w:rPr>
          <w:rFonts w:ascii="Times New Roman" w:hAnsi="Times New Roman" w:cs="Times New Roman"/>
          <w:b/>
          <w:bCs/>
          <w:sz w:val="28"/>
          <w:szCs w:val="28"/>
        </w:rPr>
        <w:t>оказываемых при родовспоможении</w:t>
      </w:r>
    </w:p>
    <w:p w:rsidR="00912F1E" w:rsidRDefault="00912F1E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3EB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Pr="003B74F0" w:rsidRDefault="003B74F0" w:rsidP="003B74F0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912F1E" w:rsidRDefault="00912F1E" w:rsidP="003B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BF"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463EBF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463EB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463EB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3EBF">
        <w:rPr>
          <w:rFonts w:ascii="Times New Roman" w:hAnsi="Times New Roman" w:cs="Times New Roman"/>
          <w:b/>
          <w:sz w:val="28"/>
          <w:szCs w:val="28"/>
        </w:rPr>
        <w:t>г.</w:t>
      </w:r>
    </w:p>
    <w:p w:rsidR="00CA4D33" w:rsidRDefault="00CA4D33" w:rsidP="003B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559" w:type="dxa"/>
        <w:tblLook w:val="04A0"/>
      </w:tblPr>
      <w:tblGrid>
        <w:gridCol w:w="528"/>
        <w:gridCol w:w="4316"/>
        <w:gridCol w:w="5754"/>
        <w:gridCol w:w="2693"/>
        <w:gridCol w:w="2268"/>
      </w:tblGrid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Наименование индикатора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Пояснение индикатора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b/>
                <w:bCs/>
                <w:color w:val="000000"/>
                <w:kern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Пороговое значение</w:t>
            </w: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Охват контрацепцией женщин с абсолютными противопоказаниями Охват  к беременности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 xml:space="preserve">Процент </w:t>
            </w:r>
            <w:proofErr w:type="spellStart"/>
            <w:r>
              <w:rPr>
                <w:color w:val="000000"/>
                <w:kern w:val="24"/>
              </w:rPr>
              <w:t>контрацептированных</w:t>
            </w:r>
            <w:proofErr w:type="spellEnd"/>
            <w:r>
              <w:rPr>
                <w:color w:val="000000"/>
                <w:kern w:val="24"/>
              </w:rPr>
              <w:t xml:space="preserve"> женщин с абсолютными противопоказаниями к беременности</w:t>
            </w:r>
          </w:p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от общего числа женщин с абсолютными противопоказаниями к беременности</w:t>
            </w:r>
          </w:p>
          <w:p w:rsidR="00912F1E" w:rsidRPr="009A76CC" w:rsidRDefault="00463EBF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84</w:t>
            </w:r>
            <w:r w:rsidR="00912F1E" w:rsidRPr="009A76CC">
              <w:rPr>
                <w:b/>
                <w:color w:val="000000"/>
                <w:kern w:val="24"/>
              </w:rPr>
              <w:t>/113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463EBF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74,3</w:t>
            </w:r>
            <w:r w:rsidR="00912F1E">
              <w:rPr>
                <w:color w:val="000000"/>
                <w:kern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Доля ранней явки беременных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Процент беременных, поступивших до 12 недель беременности под наблюдение врача женской консультации, от общего числа  беременных</w:t>
            </w:r>
          </w:p>
          <w:p w:rsidR="00912F1E" w:rsidRPr="007B1BB1" w:rsidRDefault="00463EBF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  <w:lang w:val="kk-KZ"/>
              </w:rPr>
            </w:pPr>
            <w:r>
              <w:rPr>
                <w:b/>
                <w:color w:val="000000"/>
                <w:kern w:val="24"/>
              </w:rPr>
              <w:t>916/1052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</w:p>
          <w:p w:rsidR="00912F1E" w:rsidRDefault="00E07C58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87,0</w:t>
            </w:r>
            <w:r w:rsidR="00912F1E">
              <w:rPr>
                <w:color w:val="000000"/>
                <w:kern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Частота абортов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Число абортов от общего числа женщин фертильного возраста</w:t>
            </w:r>
          </w:p>
          <w:p w:rsidR="00912F1E" w:rsidRPr="007B1BB1" w:rsidRDefault="00E07C58" w:rsidP="007B1BB1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  <w:lang w:val="kk-KZ"/>
              </w:rPr>
            </w:pPr>
            <w:r>
              <w:rPr>
                <w:b/>
                <w:color w:val="000000"/>
                <w:kern w:val="24"/>
              </w:rPr>
              <w:t>35</w:t>
            </w:r>
            <w:r w:rsidR="00912F1E">
              <w:rPr>
                <w:b/>
                <w:color w:val="000000"/>
                <w:kern w:val="24"/>
              </w:rPr>
              <w:t xml:space="preserve">/10 </w:t>
            </w:r>
            <w:r>
              <w:rPr>
                <w:b/>
                <w:color w:val="000000"/>
                <w:kern w:val="24"/>
              </w:rPr>
              <w:t>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584DF2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0,3</w:t>
            </w:r>
            <w:r w:rsidR="00912F1E">
              <w:rPr>
                <w:color w:val="000000"/>
                <w:kern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Частота беременностей среди несовершеннолетних</w:t>
            </w:r>
          </w:p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kern w:val="24"/>
              </w:rPr>
            </w:pPr>
          </w:p>
          <w:p w:rsidR="00912F1E" w:rsidRPr="007B1BB1" w:rsidRDefault="00912F1E" w:rsidP="007B1BB1">
            <w:pPr>
              <w:pStyle w:val="a3"/>
              <w:spacing w:before="0" w:beforeAutospacing="0" w:after="0" w:afterAutospacing="0"/>
              <w:textAlignment w:val="center"/>
              <w:rPr>
                <w:lang w:val="kk-KZ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F2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Процент беременных детей подросткового возраста до 18 лет от общего числа детей подросткового возраста до 18 лет</w:t>
            </w:r>
          </w:p>
          <w:p w:rsidR="00912F1E" w:rsidRPr="007B1BB1" w:rsidRDefault="00584DF2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/>
                <w:kern w:val="24"/>
                <w:lang w:val="kk-KZ"/>
              </w:rPr>
            </w:pPr>
            <w:r w:rsidRPr="00584DF2">
              <w:rPr>
                <w:b/>
                <w:color w:val="000000"/>
                <w:kern w:val="24"/>
              </w:rPr>
              <w:t>22</w:t>
            </w:r>
            <w:r w:rsidR="00912F1E" w:rsidRPr="00584DF2">
              <w:rPr>
                <w:b/>
              </w:rPr>
              <w:t>/103</w:t>
            </w:r>
            <w:r w:rsidRPr="00584DF2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584DF2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2,1</w:t>
            </w:r>
            <w:r w:rsidR="00912F1E">
              <w:rPr>
                <w:color w:val="000000"/>
                <w:kern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Показатель материнской смертности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Число умерших женщин  в период беременности, родов и в течение  42 дней после родов</w:t>
            </w:r>
          </w:p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от общего числа родившихся живыми</w:t>
            </w:r>
          </w:p>
          <w:p w:rsidR="00912F1E" w:rsidRPr="00A6766A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kk-KZ"/>
              </w:rPr>
            </w:pPr>
            <w:r>
              <w:rPr>
                <w:b/>
                <w:color w:val="000000"/>
                <w:kern w:val="24"/>
              </w:rPr>
              <w:t>0/</w:t>
            </w:r>
            <w:r w:rsidR="00732363">
              <w:rPr>
                <w:b/>
                <w:color w:val="000000"/>
                <w:kern w:val="24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1E" w:rsidRPr="007B1BB1" w:rsidRDefault="00912F1E" w:rsidP="007B1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2F1E" w:rsidTr="00CA4D3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b/>
                <w:bCs/>
                <w:color w:val="000000"/>
                <w:kern w:val="24"/>
              </w:rPr>
              <w:t>Частота критических состояний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Число критических состояний женщин (угрожаемых жизни) при беременности, родов и в течение  42 дней после родов от общего числа родов</w:t>
            </w:r>
          </w:p>
          <w:p w:rsidR="00912F1E" w:rsidRPr="00A136F0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sz w:val="16"/>
                <w:szCs w:val="16"/>
                <w:vertAlign w:val="superscript"/>
                <w:lang w:val="kk-KZ"/>
              </w:rPr>
            </w:pPr>
            <w:r>
              <w:rPr>
                <w:b/>
                <w:color w:val="000000"/>
                <w:kern w:val="24"/>
                <w:lang w:val="kk-KZ"/>
              </w:rPr>
              <w:t>0/</w:t>
            </w:r>
            <w:r w:rsidR="00732363">
              <w:rPr>
                <w:b/>
                <w:color w:val="000000"/>
                <w:kern w:val="24"/>
                <w:lang w:val="kk-KZ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pStyle w:val="a3"/>
              <w:spacing w:before="0" w:beforeAutospacing="0" w:after="0" w:afterAutospacing="0"/>
              <w:jc w:val="center"/>
              <w:textAlignment w:val="center"/>
            </w:pPr>
            <w:r>
              <w:rPr>
                <w:color w:val="000000"/>
                <w:kern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1E" w:rsidRDefault="00912F1E" w:rsidP="00CA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РК</w:t>
            </w:r>
          </w:p>
        </w:tc>
      </w:tr>
    </w:tbl>
    <w:p w:rsidR="007B1BB1" w:rsidRDefault="00912F1E" w:rsidP="0063098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309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B1BB1" w:rsidRDefault="007B1BB1" w:rsidP="0063098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556" w:rsidRDefault="00630983" w:rsidP="00FC35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оказываемых при </w:t>
      </w:r>
      <w:proofErr w:type="spellStart"/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>онкослужбе</w:t>
      </w:r>
      <w:proofErr w:type="spellEnd"/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74F0" w:rsidRPr="00CA4D33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Pr="00CA4D33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Pr="00CA4D3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34676" w:rsidRPr="00CA4D33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D3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A4D33" w:rsidRPr="00CA4D33" w:rsidRDefault="00CA4D3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Y="1"/>
        <w:tblOverlap w:val="never"/>
        <w:tblW w:w="15134" w:type="dxa"/>
        <w:tblLook w:val="04A0"/>
      </w:tblPr>
      <w:tblGrid>
        <w:gridCol w:w="509"/>
        <w:gridCol w:w="4973"/>
        <w:gridCol w:w="4857"/>
        <w:gridCol w:w="1484"/>
        <w:gridCol w:w="3311"/>
      </w:tblGrid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Смертность от злокачественных новообразовании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умерших больных от ЗН из состоящих на учете на 100 тыс. населения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</w:p>
          <w:p w:rsidR="00630983" w:rsidRPr="008C762F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2</w:t>
            </w:r>
            <w:r w:rsidR="00630983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</w:t>
            </w:r>
            <w:r w:rsidR="00D8427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44 007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D34676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0,04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  <w:r w:rsidR="00630983">
              <w:rPr>
                <w:rFonts w:ascii="Times New Roman" w:hAnsi="Times New Roman" w:cs="Times New Roman"/>
                <w:iCs/>
                <w:kern w:val="28"/>
                <w:sz w:val="12"/>
                <w:szCs w:val="12"/>
              </w:rPr>
              <w:t>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84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выявляемость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 (1 стадия)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больных, выявленных на 1 стадии из впервые выявленных в отчетном году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Удельный вес (%)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</w:p>
          <w:p w:rsidR="00630983" w:rsidRPr="00A130BD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</w:t>
            </w:r>
            <w:r w:rsidR="00630983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D84271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2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11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Удельный вес больных с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6736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стадиями визуально - доступных локализации.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больных с ЗН визуально-доступных локализации, выявленных на 3-4 стадии из впервые выявленных в отчетном году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0983" w:rsidRPr="00A130BD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/20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149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больных живущих 5 лет и более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 живущих 5 лет и более из состоящих на учете с ЗН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0983" w:rsidRPr="007B1BB1" w:rsidRDefault="00D34676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630983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D8427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8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Охват специализированным лечением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больных, закончивших и продолжающих специализированное лечение в отчетном году из числа подлежащих к спец. лечению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Default="00D34676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/48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17,5%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</w:tbl>
    <w:p w:rsidR="007B1BB1" w:rsidRDefault="007B1BB1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3556" w:rsidRDefault="00630983" w:rsidP="00FC35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оказываемых при </w:t>
      </w:r>
      <w:proofErr w:type="spellStart"/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>онкослужбе</w:t>
      </w:r>
      <w:proofErr w:type="spellEnd"/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74F0" w:rsidRPr="00CA4D33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FC3556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Pr="00CA4D33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3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30983" w:rsidRPr="00CA4D33">
        <w:rPr>
          <w:rFonts w:ascii="Times New Roman" w:hAnsi="Times New Roman" w:cs="Times New Roman"/>
          <w:b/>
          <w:bCs/>
          <w:sz w:val="28"/>
          <w:szCs w:val="28"/>
        </w:rPr>
        <w:t>а январь-</w:t>
      </w:r>
      <w:r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="00630983" w:rsidRPr="00CA4D33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CA4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983" w:rsidRPr="00CA4D3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Y="1"/>
        <w:tblOverlap w:val="never"/>
        <w:tblW w:w="15134" w:type="dxa"/>
        <w:tblLook w:val="04A0"/>
      </w:tblPr>
      <w:tblGrid>
        <w:gridCol w:w="509"/>
        <w:gridCol w:w="4973"/>
        <w:gridCol w:w="4857"/>
        <w:gridCol w:w="1484"/>
        <w:gridCol w:w="3311"/>
      </w:tblGrid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Смертность от злокачественных новообразовании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умерших больных от ЗН из состоящих на учете на 100 тыс. населения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</w:p>
          <w:p w:rsidR="00630983" w:rsidRPr="00D84271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20/</w:t>
            </w:r>
            <w:r w:rsidR="00D84271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44 007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E36457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45,4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  <w:r w:rsidR="00630983">
              <w:rPr>
                <w:rFonts w:ascii="Times New Roman" w:hAnsi="Times New Roman" w:cs="Times New Roman"/>
                <w:iCs/>
                <w:kern w:val="28"/>
                <w:sz w:val="12"/>
                <w:szCs w:val="12"/>
              </w:rPr>
              <w:t>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84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выявляемость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 (1 стадия)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больных, выявленных на 1 стадии из впервые выявленных в отчетном году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Удельный вес (%)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</w:p>
          <w:p w:rsidR="00630983" w:rsidRPr="003F3C72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9</w:t>
            </w:r>
            <w:r w:rsidR="00630983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/</w:t>
            </w:r>
            <w:r w:rsidR="004D2AF8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4D2AF8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23,7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11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Удельный вес больных с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6736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стадиями визуально - доступных локализации.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больных с ЗН визуально-доступных локализации, выявленных на 3-4 стадии из впервые выявленных в отчетном году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0983" w:rsidRPr="003F3C72" w:rsidRDefault="00D34676" w:rsidP="00CA4D33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10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/</w:t>
            </w:r>
            <w:r w:rsidR="004D2AF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4D2AF8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26,3</w:t>
            </w:r>
            <w:r w:rsidR="00630983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CA4D33">
        <w:trPr>
          <w:trHeight w:val="107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больных живущих 5 лет и более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 живущих 5 лет и более из состоящих на учете с ЗН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Pr="007B1BB1" w:rsidRDefault="00D34676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D84271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  <w:lang w:val="kk-KZ"/>
              </w:rPr>
              <w:t>13,2</w:t>
            </w:r>
            <w:r w:rsidR="00630983"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%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0983" w:rsidTr="00CA4D3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Охват специализированным лечением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4"/>
                <w:szCs w:val="28"/>
              </w:rPr>
              <w:t>Число больных, закончивших и продолжающих специализированное лечение в отчетном году из числа подлежащих к спец. лечению</w:t>
            </w:r>
          </w:p>
          <w:p w:rsidR="00630983" w:rsidRDefault="00630983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Удельный вес (%)</w:t>
            </w:r>
          </w:p>
          <w:p w:rsidR="00630983" w:rsidRPr="006A2276" w:rsidRDefault="00D34676" w:rsidP="00CA4D3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30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/48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D84271" w:rsidP="00C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62,5</w:t>
            </w:r>
            <w:r w:rsidR="0063098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CA4D3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</w:tbl>
    <w:p w:rsidR="00CA4D33" w:rsidRDefault="00CA4D33" w:rsidP="003B7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BB1" w:rsidRDefault="007B1BB1" w:rsidP="003B7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3556" w:rsidRDefault="00630983" w:rsidP="00FC35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bCs/>
          <w:sz w:val="28"/>
          <w:szCs w:val="28"/>
        </w:rPr>
        <w:t xml:space="preserve"> оказываемых при травме </w:t>
      </w:r>
    </w:p>
    <w:p w:rsidR="003B74F0" w:rsidRPr="007B1BB1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 w:rsidRPr="007B1BB1">
        <w:rPr>
          <w:rFonts w:ascii="Times New Roman" w:hAnsi="Times New Roman" w:cs="Times New Roman"/>
          <w:b/>
          <w:bCs/>
          <w:sz w:val="28"/>
          <w:szCs w:val="28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Pr="007B1BB1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983" w:rsidRPr="007B1BB1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BB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6277C" w:rsidRPr="007B1BB1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7B1BB1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3B74F0" w:rsidRPr="007B1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BB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Y="1"/>
        <w:tblOverlap w:val="never"/>
        <w:tblW w:w="15276" w:type="dxa"/>
        <w:tblLook w:val="04A0"/>
      </w:tblPr>
      <w:tblGrid>
        <w:gridCol w:w="498"/>
        <w:gridCol w:w="4987"/>
        <w:gridCol w:w="4840"/>
        <w:gridCol w:w="1484"/>
        <w:gridCol w:w="3467"/>
      </w:tblGrid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Смертность от травм, несчастных случаев и отравлении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 100 тыс. населения:</w:t>
            </w:r>
          </w:p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 (ДТП)/ </w:t>
            </w:r>
            <w:r w:rsidR="006627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43 968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Оснащенность МО региона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tabs>
                <w:tab w:val="left" w:pos="18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Обеспеченность кадрами в поликлинике</w:t>
            </w:r>
          </w:p>
          <w:p w:rsidR="00630983" w:rsidRPr="007B1BB1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хирурги, травматологи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100%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догоспитальной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летальности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A6766A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9</w:t>
            </w:r>
            <w:r w:rsidR="006627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284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Госпитальная летальность при травме/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политравме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A6766A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</w:t>
            </w:r>
            <w:r w:rsidR="0066277C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предыдущего периода</w:t>
            </w:r>
          </w:p>
        </w:tc>
      </w:tr>
    </w:tbl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D33" w:rsidRDefault="00CA4D3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D33" w:rsidRDefault="00CA4D3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BB1" w:rsidRDefault="007B1BB1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1BB1" w:rsidRPr="007B1BB1" w:rsidRDefault="007B1BB1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63098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556" w:rsidRDefault="00630983" w:rsidP="00FC3556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Индикаторы оценки качества медицинских услуг,</w:t>
      </w:r>
      <w:r w:rsidR="00FC3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оказываемых</w:t>
      </w:r>
      <w:r w:rsidR="00FC3556">
        <w:rPr>
          <w:rFonts w:ascii="Times New Roman" w:hAnsi="Times New Roman" w:cs="Times New Roman"/>
          <w:b/>
          <w:sz w:val="28"/>
          <w:szCs w:val="28"/>
        </w:rPr>
        <w:t xml:space="preserve"> при травме </w:t>
      </w:r>
    </w:p>
    <w:p w:rsidR="003B74F0" w:rsidRDefault="00FC3556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ГКП на ПХВ «Ж</w:t>
      </w:r>
      <w:r w:rsidR="003B74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анаозенская городская поликлиника </w:t>
      </w:r>
      <w:r w:rsidR="003B74F0" w:rsidRPr="00C95760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3B74F0" w:rsidRDefault="003B74F0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0983" w:rsidRDefault="0068161B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6309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098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B74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0983">
        <w:rPr>
          <w:rFonts w:ascii="Times New Roman" w:hAnsi="Times New Roman" w:cs="Times New Roman"/>
          <w:b/>
          <w:sz w:val="28"/>
          <w:szCs w:val="28"/>
        </w:rPr>
        <w:t>г.</w:t>
      </w:r>
    </w:p>
    <w:p w:rsidR="00630983" w:rsidRDefault="00630983" w:rsidP="00630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Y="1"/>
        <w:tblOverlap w:val="never"/>
        <w:tblW w:w="15276" w:type="dxa"/>
        <w:tblLook w:val="04A0"/>
      </w:tblPr>
      <w:tblGrid>
        <w:gridCol w:w="498"/>
        <w:gridCol w:w="4987"/>
        <w:gridCol w:w="4840"/>
        <w:gridCol w:w="1484"/>
        <w:gridCol w:w="3467"/>
      </w:tblGrid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индикатора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Формула расчета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расчета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7B1BB1" w:rsidP="007B1B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</w:t>
            </w:r>
            <w:r w:rsidR="00630983">
              <w:rPr>
                <w:rFonts w:ascii="Times New Roman" w:hAnsi="Times New Roman" w:cs="Times New Roman"/>
                <w:b/>
                <w:sz w:val="24"/>
                <w:szCs w:val="28"/>
              </w:rPr>
              <w:t>Пороговое значение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Смертность от травм, несчастных случаев и отравлении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 100 тыс. населения:</w:t>
            </w:r>
          </w:p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0/44 </w:t>
            </w:r>
            <w:r w:rsidR="006816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007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Показателей по РК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Оснащенность МО региона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tabs>
                <w:tab w:val="left" w:pos="18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rPr>
          <w:trHeight w:val="5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Обеспеченность кадрами в поликлинике</w:t>
            </w:r>
          </w:p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хирурги, травматологи, нейрохирурги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100%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0"/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догоспитальной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летальности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68161B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</w:t>
            </w:r>
            <w:r w:rsidR="0068161B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853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630983" w:rsidP="007B1BB1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30983" w:rsidTr="007B1BB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3" w:rsidRPr="007B1BB1" w:rsidRDefault="007B1BB1" w:rsidP="007B1BB1">
            <w:pPr>
              <w:tabs>
                <w:tab w:val="left" w:pos="297"/>
              </w:tabs>
              <w:ind w:right="-554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Госпитальная летальность при травме/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политравме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Pr="00A6766A" w:rsidRDefault="00630983" w:rsidP="007B1BB1">
            <w:pPr>
              <w:jc w:val="center"/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</w:rPr>
              <w:t>0/</w:t>
            </w:r>
            <w:r w:rsidR="0068161B">
              <w:rPr>
                <w:rFonts w:ascii="Times New Roman" w:hAnsi="Times New Roman" w:cs="Times New Roman"/>
                <w:b/>
                <w:iCs/>
                <w:kern w:val="28"/>
                <w:sz w:val="24"/>
                <w:szCs w:val="28"/>
                <w:lang w:val="kk-KZ"/>
              </w:rPr>
              <w:t>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3" w:rsidRDefault="00630983" w:rsidP="007B1BB1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Ниже предыдущего периода</w:t>
            </w:r>
          </w:p>
        </w:tc>
      </w:tr>
    </w:tbl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983" w:rsidRDefault="00630983" w:rsidP="003B7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983" w:rsidRDefault="00630983" w:rsidP="00630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0983" w:rsidRDefault="00630983" w:rsidP="00630983"/>
    <w:p w:rsidR="00205848" w:rsidRDefault="00205848"/>
    <w:sectPr w:rsidR="00205848" w:rsidSect="00CA4D33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EB" w:rsidRDefault="00637BEB" w:rsidP="003B74F0">
      <w:pPr>
        <w:spacing w:after="0" w:line="240" w:lineRule="auto"/>
      </w:pPr>
      <w:r>
        <w:separator/>
      </w:r>
    </w:p>
  </w:endnote>
  <w:endnote w:type="continuationSeparator" w:id="0">
    <w:p w:rsidR="00637BEB" w:rsidRDefault="00637BEB" w:rsidP="003B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EB" w:rsidRDefault="00637BEB" w:rsidP="003B74F0">
      <w:pPr>
        <w:spacing w:after="0" w:line="240" w:lineRule="auto"/>
      </w:pPr>
      <w:r>
        <w:separator/>
      </w:r>
    </w:p>
  </w:footnote>
  <w:footnote w:type="continuationSeparator" w:id="0">
    <w:p w:rsidR="00637BEB" w:rsidRDefault="00637BEB" w:rsidP="003B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CAD"/>
    <w:multiLevelType w:val="hybridMultilevel"/>
    <w:tmpl w:val="FE84D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83"/>
    <w:rsid w:val="000F48F4"/>
    <w:rsid w:val="001C4227"/>
    <w:rsid w:val="00205848"/>
    <w:rsid w:val="0020795C"/>
    <w:rsid w:val="0023009B"/>
    <w:rsid w:val="003727EF"/>
    <w:rsid w:val="00390257"/>
    <w:rsid w:val="003B74F0"/>
    <w:rsid w:val="00463EBF"/>
    <w:rsid w:val="004651B5"/>
    <w:rsid w:val="004B4EB1"/>
    <w:rsid w:val="004D2AF8"/>
    <w:rsid w:val="004F29CF"/>
    <w:rsid w:val="00562F60"/>
    <w:rsid w:val="0056756E"/>
    <w:rsid w:val="00584DF2"/>
    <w:rsid w:val="005B328B"/>
    <w:rsid w:val="005E327C"/>
    <w:rsid w:val="00630983"/>
    <w:rsid w:val="00637BEB"/>
    <w:rsid w:val="0066277C"/>
    <w:rsid w:val="0068161B"/>
    <w:rsid w:val="006D1C1B"/>
    <w:rsid w:val="0071076E"/>
    <w:rsid w:val="00732363"/>
    <w:rsid w:val="007846BC"/>
    <w:rsid w:val="00792BF1"/>
    <w:rsid w:val="007969E8"/>
    <w:rsid w:val="007A7D75"/>
    <w:rsid w:val="007B1BB1"/>
    <w:rsid w:val="0084138D"/>
    <w:rsid w:val="008464CB"/>
    <w:rsid w:val="008A5C06"/>
    <w:rsid w:val="008C7F73"/>
    <w:rsid w:val="00912F1E"/>
    <w:rsid w:val="00923134"/>
    <w:rsid w:val="009973FF"/>
    <w:rsid w:val="009C155E"/>
    <w:rsid w:val="00A37685"/>
    <w:rsid w:val="00A73B07"/>
    <w:rsid w:val="00BB26ED"/>
    <w:rsid w:val="00C95760"/>
    <w:rsid w:val="00CA4D33"/>
    <w:rsid w:val="00CD09A7"/>
    <w:rsid w:val="00D30D11"/>
    <w:rsid w:val="00D34676"/>
    <w:rsid w:val="00D36C9D"/>
    <w:rsid w:val="00D5131D"/>
    <w:rsid w:val="00D61243"/>
    <w:rsid w:val="00D84271"/>
    <w:rsid w:val="00E07C58"/>
    <w:rsid w:val="00E36457"/>
    <w:rsid w:val="00E91341"/>
    <w:rsid w:val="00F65E51"/>
    <w:rsid w:val="00FC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098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3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4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A281-3C27-46FE-BBFF-A45FA77E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2019-10-16T06:03:00Z</cp:lastPrinted>
  <dcterms:created xsi:type="dcterms:W3CDTF">2019-12-03T13:59:00Z</dcterms:created>
  <dcterms:modified xsi:type="dcterms:W3CDTF">2019-12-04T06:14:00Z</dcterms:modified>
</cp:coreProperties>
</file>