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9"/>
        <w:tblW w:w="14992" w:type="dxa"/>
        <w:tblLayout w:type="fixed"/>
        <w:tblLook w:val="04A0"/>
      </w:tblPr>
      <w:tblGrid>
        <w:gridCol w:w="627"/>
        <w:gridCol w:w="1891"/>
        <w:gridCol w:w="3969"/>
        <w:gridCol w:w="194"/>
        <w:gridCol w:w="1082"/>
        <w:gridCol w:w="94"/>
        <w:gridCol w:w="1323"/>
        <w:gridCol w:w="1701"/>
        <w:gridCol w:w="1843"/>
        <w:gridCol w:w="2268"/>
      </w:tblGrid>
      <w:tr w:rsidR="00A57A09" w:rsidRPr="006E3260" w:rsidTr="00037034">
        <w:trPr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A09" w:rsidRPr="006E3260" w:rsidRDefault="00A57A09" w:rsidP="00037034"/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>
            <w:pPr>
              <w:jc w:val="right"/>
              <w:rPr>
                <w:sz w:val="22"/>
                <w:szCs w:val="22"/>
              </w:rPr>
            </w:pPr>
            <w:r w:rsidRPr="006E3260">
              <w:rPr>
                <w:sz w:val="22"/>
                <w:szCs w:val="22"/>
              </w:rPr>
              <w:t>Приложение 1</w:t>
            </w:r>
          </w:p>
        </w:tc>
      </w:tr>
      <w:tr w:rsidR="00A57A09" w:rsidRPr="006E3260" w:rsidTr="00037034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A09" w:rsidRPr="006E3260" w:rsidRDefault="00A57A09" w:rsidP="00037034"/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</w:tr>
      <w:tr w:rsidR="00A57A09" w:rsidRPr="006E3260" w:rsidTr="00037034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A09" w:rsidRPr="006E3260" w:rsidRDefault="00A57A09" w:rsidP="00037034"/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</w:tr>
      <w:tr w:rsidR="00A57A09" w:rsidRPr="006E3260" w:rsidTr="00037034">
        <w:trPr>
          <w:trHeight w:val="3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A09" w:rsidRPr="006E3260" w:rsidRDefault="00A57A09" w:rsidP="002D17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2D17A6">
              <w:rPr>
                <w:b/>
                <w:bCs/>
                <w:sz w:val="24"/>
                <w:szCs w:val="24"/>
              </w:rPr>
              <w:t xml:space="preserve">             Перечень  закупаемой медицинской техники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A09" w:rsidRPr="006E3260" w:rsidRDefault="00A57A09" w:rsidP="000370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</w:tr>
      <w:tr w:rsidR="00A57A09" w:rsidRPr="006E3260" w:rsidTr="00037034">
        <w:trPr>
          <w:trHeight w:val="3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A09" w:rsidRPr="006E3260" w:rsidRDefault="00A57A09" w:rsidP="00037034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09" w:rsidRPr="006E3260" w:rsidRDefault="00A57A09" w:rsidP="00037034"/>
        </w:tc>
      </w:tr>
      <w:tr w:rsidR="00A57A09" w:rsidRPr="006E3260" w:rsidTr="00037034">
        <w:trPr>
          <w:trHeight w:val="10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№ лота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A57A09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 xml:space="preserve">Характеристика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Ед.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Default="00A57A09" w:rsidP="00037034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Сумма,</w:t>
            </w:r>
          </w:p>
          <w:p w:rsidR="00A57A09" w:rsidRPr="006E3260" w:rsidRDefault="00A57A09" w:rsidP="00037034">
            <w:pPr>
              <w:rPr>
                <w:b/>
                <w:bCs/>
              </w:rPr>
            </w:pPr>
            <w:r w:rsidRPr="006E3260">
              <w:rPr>
                <w:b/>
                <w:bCs/>
              </w:rPr>
              <w:t xml:space="preserve">выделенная для </w:t>
            </w:r>
            <w:proofErr w:type="spellStart"/>
            <w:r w:rsidRPr="006E3260">
              <w:rPr>
                <w:b/>
                <w:bCs/>
              </w:rPr>
              <w:t>закупа</w:t>
            </w:r>
            <w:proofErr w:type="gramStart"/>
            <w:r w:rsidRPr="006E3260">
              <w:rPr>
                <w:b/>
                <w:bCs/>
              </w:rPr>
              <w:t>,т</w:t>
            </w:r>
            <w:proofErr w:type="gramEnd"/>
            <w:r w:rsidRPr="006E3260">
              <w:rPr>
                <w:b/>
                <w:bCs/>
              </w:rPr>
              <w:t>енге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Срок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ind w:right="884"/>
              <w:jc w:val="center"/>
              <w:rPr>
                <w:b/>
                <w:bCs/>
              </w:rPr>
            </w:pPr>
            <w:r w:rsidRPr="006E3260">
              <w:rPr>
                <w:b/>
                <w:bCs/>
              </w:rPr>
              <w:t>Место поставки</w:t>
            </w:r>
          </w:p>
        </w:tc>
      </w:tr>
      <w:tr w:rsidR="00A57A09" w:rsidRPr="006E3260" w:rsidTr="00037034">
        <w:trPr>
          <w:trHeight w:val="35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jc w:val="center"/>
            </w:pPr>
            <w:r w:rsidRPr="006E3260"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A57A09" w:rsidRDefault="00A57A09" w:rsidP="00A57A09">
            <w:pPr>
              <w:jc w:val="center"/>
            </w:pPr>
            <w:r w:rsidRPr="00A57A09">
              <w:t xml:space="preserve">Анализатор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C25EE7">
            <w:pPr>
              <w:jc w:val="center"/>
            </w:pPr>
            <w:proofErr w:type="gramStart"/>
            <w:r w:rsidRPr="00A57A09">
              <w:t>биохимический</w:t>
            </w:r>
            <w:proofErr w:type="gramEnd"/>
            <w:r w:rsidRPr="00A57A09">
              <w:t xml:space="preserve"> автоматический произвольного доступа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jc w:val="center"/>
            </w:pPr>
            <w:proofErr w:type="spellStart"/>
            <w:proofErr w:type="gramStart"/>
            <w:r w:rsidRPr="006E3260"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jc w:val="center"/>
            </w:pPr>
            <w:r w:rsidRPr="006E3260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jc w:val="center"/>
            </w:pPr>
            <w:r>
              <w:t>5 100 000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jc w:val="center"/>
            </w:pPr>
            <w:proofErr w:type="gramStart"/>
            <w:r w:rsidRPr="006E3260">
              <w:t>Согласно Договора</w:t>
            </w:r>
            <w:proofErr w:type="gramEnd"/>
            <w:r w:rsidRPr="006E3260">
              <w:t xml:space="preserve"> по заявке Заказчика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09" w:rsidRPr="006E3260" w:rsidRDefault="00A57A09" w:rsidP="00037034">
            <w:pPr>
              <w:jc w:val="center"/>
            </w:pPr>
            <w:proofErr w:type="spellStart"/>
            <w:r w:rsidRPr="006E3260">
              <w:t>Мангистауская</w:t>
            </w:r>
            <w:proofErr w:type="spellEnd"/>
            <w:r w:rsidRPr="006E3260">
              <w:t xml:space="preserve"> область город </w:t>
            </w:r>
            <w:proofErr w:type="spellStart"/>
            <w:r w:rsidRPr="006E3260">
              <w:t>Жанаозен</w:t>
            </w:r>
            <w:proofErr w:type="gramStart"/>
            <w:r w:rsidRPr="006E3260">
              <w:t>,м</w:t>
            </w:r>
            <w:proofErr w:type="gramEnd"/>
            <w:r w:rsidRPr="006E3260">
              <w:t>икрорайон</w:t>
            </w:r>
            <w:proofErr w:type="spellEnd"/>
            <w:r w:rsidRPr="006E3260">
              <w:t xml:space="preserve">  " </w:t>
            </w:r>
            <w:proofErr w:type="spellStart"/>
            <w:r w:rsidRPr="006E3260">
              <w:t>Шанырак</w:t>
            </w:r>
            <w:proofErr w:type="spellEnd"/>
            <w:r w:rsidRPr="006E3260">
              <w:t>", больничный городок</w:t>
            </w:r>
          </w:p>
        </w:tc>
      </w:tr>
    </w:tbl>
    <w:p w:rsidR="00A57A09" w:rsidRDefault="00A57A09" w:rsidP="00A57A09">
      <w:pPr>
        <w:rPr>
          <w:b/>
          <w:sz w:val="32"/>
          <w:szCs w:val="32"/>
        </w:rPr>
      </w:pPr>
    </w:p>
    <w:p w:rsidR="00A57A09" w:rsidRDefault="00A57A09" w:rsidP="007D6208">
      <w:pPr>
        <w:jc w:val="center"/>
        <w:rPr>
          <w:b/>
          <w:sz w:val="32"/>
          <w:szCs w:val="32"/>
        </w:rPr>
      </w:pPr>
    </w:p>
    <w:p w:rsidR="007D6208" w:rsidRDefault="007D6208" w:rsidP="00A57A09">
      <w:pPr>
        <w:jc w:val="center"/>
      </w:pPr>
      <w:r>
        <w:rPr>
          <w:b/>
          <w:sz w:val="32"/>
          <w:szCs w:val="32"/>
        </w:rPr>
        <w:t>А</w:t>
      </w:r>
      <w:r w:rsidRPr="008753F5">
        <w:rPr>
          <w:b/>
          <w:sz w:val="32"/>
          <w:szCs w:val="32"/>
        </w:rPr>
        <w:t xml:space="preserve">нализатор биохимический </w:t>
      </w:r>
      <w:r>
        <w:rPr>
          <w:b/>
          <w:sz w:val="32"/>
          <w:szCs w:val="32"/>
        </w:rPr>
        <w:t>а</w:t>
      </w:r>
      <w:r w:rsidRPr="008753F5">
        <w:rPr>
          <w:b/>
          <w:sz w:val="32"/>
          <w:szCs w:val="32"/>
        </w:rPr>
        <w:t>втоматический</w:t>
      </w:r>
      <w:r w:rsidRPr="00A67C34">
        <w:rPr>
          <w:b/>
          <w:sz w:val="32"/>
          <w:szCs w:val="32"/>
        </w:rPr>
        <w:t xml:space="preserve"> </w:t>
      </w:r>
      <w:r w:rsidRPr="002B5159">
        <w:rPr>
          <w:b/>
          <w:sz w:val="32"/>
          <w:szCs w:val="32"/>
        </w:rPr>
        <w:t>произвольного доступа</w:t>
      </w:r>
      <w:r>
        <w:t xml:space="preserve"> </w:t>
      </w:r>
    </w:p>
    <w:p w:rsidR="00A57A09" w:rsidRPr="00C25EE7" w:rsidRDefault="007D6208" w:rsidP="00C25EE7">
      <w:pPr>
        <w:jc w:val="center"/>
        <w:rPr>
          <w:b/>
          <w:sz w:val="22"/>
          <w:szCs w:val="22"/>
        </w:rPr>
      </w:pPr>
      <w:r>
        <w:t xml:space="preserve"> </w:t>
      </w:r>
    </w:p>
    <w:p w:rsidR="007D6208" w:rsidRDefault="007D6208" w:rsidP="007D6208">
      <w:pPr>
        <w:spacing w:line="260" w:lineRule="exact"/>
        <w:ind w:firstLine="720"/>
        <w:jc w:val="both"/>
      </w:pPr>
    </w:p>
    <w:p w:rsidR="007D6208" w:rsidRDefault="007D6208" w:rsidP="007D6208">
      <w:pPr>
        <w:spacing w:line="260" w:lineRule="exact"/>
        <w:ind w:left="360"/>
        <w:jc w:val="center"/>
        <w:rPr>
          <w:b/>
          <w:sz w:val="24"/>
          <w:szCs w:val="24"/>
        </w:rPr>
      </w:pPr>
      <w:r w:rsidRPr="003B5743">
        <w:rPr>
          <w:b/>
          <w:sz w:val="24"/>
          <w:szCs w:val="24"/>
        </w:rPr>
        <w:t>Преимущества</w:t>
      </w:r>
      <w:r w:rsidRPr="003B5743">
        <w:rPr>
          <w:sz w:val="24"/>
          <w:szCs w:val="24"/>
        </w:rPr>
        <w:t xml:space="preserve"> </w:t>
      </w:r>
      <w:r w:rsidRPr="003B5743">
        <w:rPr>
          <w:b/>
          <w:sz w:val="24"/>
          <w:szCs w:val="24"/>
        </w:rPr>
        <w:t>анализатора</w:t>
      </w:r>
      <w:r w:rsidRPr="00F36836">
        <w:rPr>
          <w:b/>
          <w:sz w:val="24"/>
          <w:szCs w:val="24"/>
        </w:rPr>
        <w:t xml:space="preserve"> </w:t>
      </w:r>
    </w:p>
    <w:p w:rsidR="00C25EE7" w:rsidRPr="00F80FC6" w:rsidRDefault="00C25EE7" w:rsidP="007D6208">
      <w:pPr>
        <w:spacing w:line="260" w:lineRule="exact"/>
        <w:ind w:left="360"/>
        <w:jc w:val="center"/>
        <w:rPr>
          <w:b/>
          <w:i/>
          <w:sz w:val="24"/>
          <w:szCs w:val="24"/>
        </w:rPr>
      </w:pPr>
    </w:p>
    <w:p w:rsidR="007D6208" w:rsidRPr="00A2775B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Открытая система – возможность использования любых коммерчески доступных реа</w:t>
      </w:r>
      <w:r w:rsidRPr="00A2775B">
        <w:rPr>
          <w:sz w:val="24"/>
          <w:szCs w:val="24"/>
        </w:rPr>
        <w:t>гентов, предназначенных для клинической химии</w:t>
      </w:r>
      <w:r>
        <w:rPr>
          <w:sz w:val="24"/>
          <w:szCs w:val="24"/>
        </w:rPr>
        <w:t>, за исключением реагентов для закрытых систем.</w:t>
      </w:r>
    </w:p>
    <w:p w:rsidR="007D6208" w:rsidRPr="009E06CE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t xml:space="preserve">Полное </w:t>
      </w:r>
      <w:r w:rsidRPr="002167C0">
        <w:rPr>
          <w:sz w:val="24"/>
          <w:szCs w:val="24"/>
        </w:rPr>
        <w:t xml:space="preserve">приспособление для любых </w:t>
      </w:r>
      <w:r w:rsidRPr="009E06CE">
        <w:rPr>
          <w:sz w:val="24"/>
          <w:szCs w:val="24"/>
        </w:rPr>
        <w:t>анализов</w:t>
      </w:r>
    </w:p>
    <w:p w:rsidR="007D6208" w:rsidRPr="00A2775B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t>6 независимых позиций для образца и подставок под реагенты</w:t>
      </w:r>
    </w:p>
    <w:p w:rsidR="007D6208" w:rsidRPr="00A2775B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t>Максимальная вместимость 120 образцов</w:t>
      </w:r>
    </w:p>
    <w:p w:rsidR="007D6208" w:rsidRPr="00A2775B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t>Максимальная вместимость 50 флаконов с реагентами</w:t>
      </w:r>
    </w:p>
    <w:p w:rsidR="007D6208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t xml:space="preserve">Неограниченные </w:t>
      </w:r>
      <w:r w:rsidRPr="00A2775B">
        <w:rPr>
          <w:sz w:val="24"/>
          <w:szCs w:val="24"/>
          <w:lang w:val="en-US"/>
        </w:rPr>
        <w:t xml:space="preserve">STAT </w:t>
      </w:r>
      <w:r w:rsidRPr="00A2775B">
        <w:rPr>
          <w:sz w:val="24"/>
          <w:szCs w:val="24"/>
        </w:rPr>
        <w:t>возможности</w:t>
      </w:r>
    </w:p>
    <w:p w:rsidR="007D6208" w:rsidRPr="00A2775B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lastRenderedPageBreak/>
        <w:t>Низкое потребление воды</w:t>
      </w:r>
    </w:p>
    <w:p w:rsidR="007D6208" w:rsidRPr="00A2775B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t>Автоматическое пр</w:t>
      </w:r>
      <w:proofErr w:type="gramStart"/>
      <w:r w:rsidRPr="00A2775B">
        <w:rPr>
          <w:sz w:val="24"/>
          <w:szCs w:val="24"/>
        </w:rPr>
        <w:t>е-</w:t>
      </w:r>
      <w:proofErr w:type="gramEnd"/>
      <w:r w:rsidRPr="00A2775B">
        <w:rPr>
          <w:sz w:val="24"/>
          <w:szCs w:val="24"/>
        </w:rPr>
        <w:t xml:space="preserve"> и </w:t>
      </w:r>
      <w:proofErr w:type="spellStart"/>
      <w:r w:rsidRPr="00A2775B">
        <w:rPr>
          <w:sz w:val="24"/>
          <w:szCs w:val="24"/>
        </w:rPr>
        <w:t>постразведение</w:t>
      </w:r>
      <w:proofErr w:type="spellEnd"/>
    </w:p>
    <w:p w:rsidR="007D6208" w:rsidRPr="00A2775B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t xml:space="preserve">Возможность использования </w:t>
      </w:r>
      <w:r w:rsidRPr="002167C0">
        <w:rPr>
          <w:sz w:val="24"/>
          <w:szCs w:val="24"/>
        </w:rPr>
        <w:t>пробирок и педиатрических чашек</w:t>
      </w:r>
    </w:p>
    <w:p w:rsidR="007D6208" w:rsidRPr="00A2775B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t xml:space="preserve">Программирование 5 различных видов образцов (сыворотка, плазма, моча, </w:t>
      </w:r>
      <w:proofErr w:type="spellStart"/>
      <w:proofErr w:type="gramStart"/>
      <w:r>
        <w:rPr>
          <w:sz w:val="24"/>
          <w:szCs w:val="24"/>
        </w:rPr>
        <w:t>спинно-мозговая</w:t>
      </w:r>
      <w:proofErr w:type="spellEnd"/>
      <w:proofErr w:type="gramEnd"/>
      <w:r>
        <w:rPr>
          <w:sz w:val="24"/>
          <w:szCs w:val="24"/>
        </w:rPr>
        <w:t xml:space="preserve"> жидкость</w:t>
      </w:r>
      <w:r w:rsidRPr="00A2775B">
        <w:rPr>
          <w:sz w:val="24"/>
          <w:szCs w:val="24"/>
        </w:rPr>
        <w:t xml:space="preserve"> и </w:t>
      </w:r>
      <w:proofErr w:type="spellStart"/>
      <w:r w:rsidRPr="00A2775B">
        <w:rPr>
          <w:sz w:val="24"/>
          <w:szCs w:val="24"/>
        </w:rPr>
        <w:t>супернатант</w:t>
      </w:r>
      <w:proofErr w:type="spellEnd"/>
      <w:r w:rsidRPr="00A2775B">
        <w:rPr>
          <w:sz w:val="24"/>
          <w:szCs w:val="24"/>
        </w:rPr>
        <w:t>)</w:t>
      </w:r>
    </w:p>
    <w:p w:rsidR="007D6208" w:rsidRPr="00A2775B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t>Непрерывная загрузка образцов</w:t>
      </w:r>
    </w:p>
    <w:p w:rsidR="007D6208" w:rsidRPr="00A2775B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t>Время чтения до 15 минут</w:t>
      </w:r>
    </w:p>
    <w:p w:rsidR="007D6208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A2775B">
        <w:rPr>
          <w:sz w:val="24"/>
          <w:szCs w:val="24"/>
        </w:rPr>
        <w:t>Минимальный читаемый объем 200 мкл</w:t>
      </w:r>
      <w:r w:rsidRPr="00760C87">
        <w:rPr>
          <w:sz w:val="24"/>
          <w:szCs w:val="24"/>
        </w:rPr>
        <w:t xml:space="preserve"> </w:t>
      </w:r>
    </w:p>
    <w:p w:rsidR="007D6208" w:rsidRPr="00180056" w:rsidRDefault="007D6208" w:rsidP="007D6208">
      <w:pPr>
        <w:numPr>
          <w:ilvl w:val="0"/>
          <w:numId w:val="1"/>
        </w:numPr>
        <w:spacing w:line="260" w:lineRule="exact"/>
        <w:rPr>
          <w:sz w:val="24"/>
          <w:szCs w:val="24"/>
        </w:rPr>
      </w:pPr>
      <w:r w:rsidRPr="00604D84">
        <w:rPr>
          <w:sz w:val="24"/>
          <w:szCs w:val="24"/>
        </w:rPr>
        <w:t>Блок для охлаждения реагентов</w:t>
      </w:r>
    </w:p>
    <w:p w:rsidR="007D6208" w:rsidRDefault="007D6208" w:rsidP="007D6208">
      <w:pPr>
        <w:spacing w:line="260" w:lineRule="exact"/>
        <w:ind w:left="360"/>
      </w:pPr>
    </w:p>
    <w:p w:rsidR="007D6208" w:rsidRPr="007A6724" w:rsidRDefault="007D6208" w:rsidP="007D6208">
      <w:pPr>
        <w:spacing w:line="260" w:lineRule="exact"/>
        <w:jc w:val="both"/>
        <w:rPr>
          <w:sz w:val="24"/>
          <w:szCs w:val="24"/>
        </w:rPr>
      </w:pPr>
      <w:r w:rsidRPr="007A6724">
        <w:rPr>
          <w:sz w:val="24"/>
          <w:szCs w:val="24"/>
        </w:rPr>
        <w:br/>
        <w:t xml:space="preserve">Рабочей жидкостью служит дистиллированная вода с добавлением 2% </w:t>
      </w:r>
      <w:proofErr w:type="spellStart"/>
      <w:r w:rsidRPr="007A6724">
        <w:rPr>
          <w:sz w:val="24"/>
          <w:szCs w:val="24"/>
        </w:rPr>
        <w:t>экстрана</w:t>
      </w:r>
      <w:proofErr w:type="spellEnd"/>
      <w:r w:rsidRPr="007A6724">
        <w:rPr>
          <w:sz w:val="24"/>
          <w:szCs w:val="24"/>
        </w:rPr>
        <w:t>. Емкость контейнеров -  2700 мл. Предусмотрен контроль уровня жидкости по весу, система прибора имеет фильтр, предотвращающий попадание частиц в систему, а также защитный клапан на контейнере с отходами.</w:t>
      </w:r>
    </w:p>
    <w:p w:rsidR="007D6208" w:rsidRPr="007A6724" w:rsidRDefault="007D6208" w:rsidP="007D6208">
      <w:pPr>
        <w:spacing w:line="260" w:lineRule="exact"/>
        <w:jc w:val="both"/>
        <w:rPr>
          <w:sz w:val="24"/>
          <w:szCs w:val="24"/>
        </w:rPr>
      </w:pPr>
      <w:r w:rsidRPr="007A6724">
        <w:rPr>
          <w:sz w:val="24"/>
          <w:szCs w:val="24"/>
        </w:rPr>
        <w:tab/>
        <w:t xml:space="preserve">Система циркуляции рабочей жидкости имеет керамический поршень с очень гладкой поверхностью, армированный графитовым волокном </w:t>
      </w:r>
      <w:proofErr w:type="spellStart"/>
      <w:r w:rsidRPr="007A6724">
        <w:rPr>
          <w:sz w:val="24"/>
          <w:szCs w:val="24"/>
        </w:rPr>
        <w:t>тефлоновый</w:t>
      </w:r>
      <w:proofErr w:type="spellEnd"/>
      <w:r w:rsidRPr="007A6724">
        <w:rPr>
          <w:sz w:val="24"/>
          <w:szCs w:val="24"/>
        </w:rPr>
        <w:t xml:space="preserve"> шов, трубки системы выполнены из политетрафторэтилена. Объем реагента 10-440 </w:t>
      </w:r>
      <w:proofErr w:type="spellStart"/>
      <w:r w:rsidRPr="007A6724">
        <w:rPr>
          <w:sz w:val="24"/>
          <w:szCs w:val="24"/>
        </w:rPr>
        <w:t>m</w:t>
      </w:r>
      <w:proofErr w:type="spellEnd"/>
      <w:r w:rsidRPr="007A6724">
        <w:rPr>
          <w:sz w:val="24"/>
          <w:szCs w:val="24"/>
          <w:lang w:val="en-US"/>
        </w:rPr>
        <w:t>l</w:t>
      </w:r>
      <w:r w:rsidRPr="007A6724">
        <w:rPr>
          <w:sz w:val="24"/>
          <w:szCs w:val="24"/>
        </w:rPr>
        <w:t xml:space="preserve">., объем пробы 3-40 </w:t>
      </w:r>
      <w:proofErr w:type="spellStart"/>
      <w:r w:rsidRPr="007A6724">
        <w:rPr>
          <w:sz w:val="24"/>
          <w:szCs w:val="24"/>
        </w:rPr>
        <w:t>m</w:t>
      </w:r>
      <w:proofErr w:type="spellEnd"/>
      <w:r w:rsidRPr="007A6724">
        <w:rPr>
          <w:sz w:val="24"/>
          <w:szCs w:val="24"/>
          <w:lang w:val="en-US"/>
        </w:rPr>
        <w:t>l</w:t>
      </w:r>
      <w:r w:rsidRPr="007A6724">
        <w:rPr>
          <w:sz w:val="24"/>
          <w:szCs w:val="24"/>
        </w:rPr>
        <w:t xml:space="preserve">, ошибка  при объемах до 3 мкл не выше 1%. </w:t>
      </w:r>
    </w:p>
    <w:p w:rsidR="007D6208" w:rsidRPr="004B760B" w:rsidRDefault="007D6208" w:rsidP="007D6208">
      <w:pPr>
        <w:spacing w:line="260" w:lineRule="exact"/>
        <w:jc w:val="both"/>
        <w:rPr>
          <w:sz w:val="24"/>
          <w:szCs w:val="24"/>
        </w:rPr>
      </w:pPr>
      <w:r w:rsidRPr="007A6724">
        <w:rPr>
          <w:sz w:val="24"/>
          <w:szCs w:val="24"/>
        </w:rPr>
        <w:tab/>
      </w:r>
      <w:r w:rsidRPr="004B760B">
        <w:rPr>
          <w:sz w:val="24"/>
          <w:szCs w:val="24"/>
        </w:rPr>
        <w:t xml:space="preserve">Дозатор жидкостей имеет быстрый и надежный механизм, безопасную систему перемещения в вертикальном направлении, детектор для обнаружения препятствий при движении в вертикальном направлении, иглу с механизмом центрирования. Не имеет трубок и проводов снаружи корпуса анализатора. Предусмотрен механизм автоматического определения уровня жидкости. </w:t>
      </w:r>
    </w:p>
    <w:p w:rsidR="007D6208" w:rsidRPr="004B760B" w:rsidRDefault="007D6208" w:rsidP="007D6208">
      <w:pPr>
        <w:spacing w:line="260" w:lineRule="exact"/>
        <w:jc w:val="both"/>
        <w:rPr>
          <w:sz w:val="24"/>
          <w:szCs w:val="24"/>
        </w:rPr>
      </w:pPr>
      <w:r w:rsidRPr="004B760B">
        <w:rPr>
          <w:sz w:val="24"/>
          <w:szCs w:val="24"/>
        </w:rPr>
        <w:tab/>
        <w:t xml:space="preserve">Игла системы дозирования жидкостей изготовлена из нержавеющей стали, имеет размер </w:t>
      </w:r>
      <w:smartTag w:uri="urn:schemas-microsoft-com:office:smarttags" w:element="metricconverter">
        <w:smartTagPr>
          <w:attr w:name="ProductID" w:val="110 мм"/>
        </w:smartTagPr>
        <w:r w:rsidRPr="004B760B">
          <w:rPr>
            <w:sz w:val="24"/>
            <w:szCs w:val="24"/>
          </w:rPr>
          <w:t>110 мм</w:t>
        </w:r>
      </w:smartTag>
      <w:r w:rsidRPr="004B760B">
        <w:rPr>
          <w:sz w:val="24"/>
          <w:szCs w:val="24"/>
        </w:rPr>
        <w:t xml:space="preserve">. Предусмотрен контроль температуры с помощью системы </w:t>
      </w:r>
      <w:proofErr w:type="spellStart"/>
      <w:r w:rsidRPr="004B760B">
        <w:rPr>
          <w:sz w:val="24"/>
          <w:szCs w:val="24"/>
        </w:rPr>
        <w:t>Fuzzy</w:t>
      </w:r>
      <w:proofErr w:type="spellEnd"/>
      <w:r w:rsidRPr="004B760B">
        <w:rPr>
          <w:sz w:val="24"/>
          <w:szCs w:val="24"/>
        </w:rPr>
        <w:t xml:space="preserve"> </w:t>
      </w:r>
      <w:proofErr w:type="spellStart"/>
      <w:r w:rsidRPr="004B760B">
        <w:rPr>
          <w:sz w:val="24"/>
          <w:szCs w:val="24"/>
        </w:rPr>
        <w:t>Logic</w:t>
      </w:r>
      <w:proofErr w:type="spellEnd"/>
      <w:r w:rsidRPr="004B760B">
        <w:rPr>
          <w:sz w:val="24"/>
          <w:szCs w:val="24"/>
        </w:rPr>
        <w:t xml:space="preserve">. Рабочая температура  37º C, время нагрева до рабочей температуры около 6 сек. Точность поддержания температуры ± 0.5 ºC. Анализатор А25 оснащен многоразовым </w:t>
      </w:r>
      <w:proofErr w:type="spellStart"/>
      <w:r w:rsidRPr="004B760B">
        <w:rPr>
          <w:sz w:val="24"/>
          <w:szCs w:val="24"/>
        </w:rPr>
        <w:t>метакрилатным</w:t>
      </w:r>
      <w:proofErr w:type="spellEnd"/>
      <w:r w:rsidRPr="004B760B">
        <w:rPr>
          <w:sz w:val="24"/>
          <w:szCs w:val="24"/>
        </w:rPr>
        <w:t xml:space="preserve"> реакционным ротором с оптическими характеристиками для измерений в диапазоне от UV до IR. Ротор имеет 120 ячеек, объем реакционной смеси: от 200 до 800 мкл, оптический путь - </w:t>
      </w:r>
      <w:smartTag w:uri="urn:schemas-microsoft-com:office:smarttags" w:element="metricconverter">
        <w:smartTagPr>
          <w:attr w:name="ProductID" w:val="6 мм"/>
        </w:smartTagPr>
        <w:r w:rsidRPr="004B760B">
          <w:rPr>
            <w:sz w:val="24"/>
            <w:szCs w:val="24"/>
          </w:rPr>
          <w:t>6 мм</w:t>
        </w:r>
      </w:smartTag>
      <w:r w:rsidRPr="004B760B">
        <w:rPr>
          <w:sz w:val="24"/>
          <w:szCs w:val="24"/>
        </w:rPr>
        <w:t>.</w:t>
      </w:r>
    </w:p>
    <w:p w:rsidR="007D6208" w:rsidRDefault="007D6208" w:rsidP="007D6208">
      <w:pPr>
        <w:spacing w:line="260" w:lineRule="exact"/>
        <w:jc w:val="both"/>
        <w:rPr>
          <w:sz w:val="24"/>
          <w:szCs w:val="24"/>
        </w:rPr>
      </w:pPr>
      <w:r w:rsidRPr="004B760B">
        <w:rPr>
          <w:sz w:val="24"/>
          <w:szCs w:val="24"/>
        </w:rPr>
        <w:tab/>
        <w:t>Оптическая система прибора  имеет компенсированные интерференционные фильтры с длинами волн 340, 405, 505, 535, 560, 600, 635, 670  нм, + 1 свободная позиция. Прибор осуществляет 5 считываний в секунду через разные фильтры. Предусмотрен очень  легкий доступ для обслуживания оптической системы. Силиконовый фотодиод с новым интегрирующим устройством – 20 - битным АЦП.</w:t>
      </w:r>
    </w:p>
    <w:p w:rsidR="00A57A09" w:rsidRDefault="00A57A09" w:rsidP="007D6208">
      <w:pPr>
        <w:spacing w:line="260" w:lineRule="exact"/>
        <w:jc w:val="both"/>
        <w:rPr>
          <w:sz w:val="24"/>
          <w:szCs w:val="24"/>
        </w:rPr>
      </w:pPr>
    </w:p>
    <w:p w:rsidR="007D6208" w:rsidRDefault="007D6208" w:rsidP="007D6208">
      <w:pPr>
        <w:spacing w:line="260" w:lineRule="exact"/>
        <w:rPr>
          <w:sz w:val="24"/>
          <w:szCs w:val="24"/>
        </w:rPr>
      </w:pPr>
    </w:p>
    <w:p w:rsidR="007D6208" w:rsidRPr="008F4838" w:rsidRDefault="007D6208" w:rsidP="007D6208">
      <w:pPr>
        <w:ind w:left="714"/>
        <w:rPr>
          <w:b/>
          <w:caps/>
        </w:rPr>
      </w:pPr>
      <w:r w:rsidRPr="008F4838">
        <w:rPr>
          <w:b/>
          <w:caps/>
        </w:rPr>
        <w:t xml:space="preserve">Выполняемые тесты: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4"/>
        <w:gridCol w:w="5000"/>
      </w:tblGrid>
      <w:tr w:rsidR="007D6208" w:rsidRPr="007D6208" w:rsidTr="000E0ECC">
        <w:tc>
          <w:tcPr>
            <w:tcW w:w="5064" w:type="dxa"/>
            <w:shd w:val="clear" w:color="auto" w:fill="auto"/>
          </w:tcPr>
          <w:p w:rsidR="007D6208" w:rsidRPr="007D6208" w:rsidRDefault="007D6208" w:rsidP="000E0E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Биохимия:</w:t>
            </w:r>
          </w:p>
        </w:tc>
        <w:tc>
          <w:tcPr>
            <w:tcW w:w="5000" w:type="dxa"/>
            <w:shd w:val="clear" w:color="auto" w:fill="auto"/>
          </w:tcPr>
          <w:p w:rsidR="007D6208" w:rsidRPr="007D6208" w:rsidRDefault="007D6208" w:rsidP="000E0E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Турбидиметрия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D6208" w:rsidRPr="007D6208" w:rsidTr="000E0ECC">
        <w:tc>
          <w:tcPr>
            <w:tcW w:w="5064" w:type="dxa"/>
            <w:shd w:val="clear" w:color="auto" w:fill="auto"/>
          </w:tcPr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Аденозиндезаминаза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7D6208">
              <w:rPr>
                <w:bCs/>
                <w:color w:val="000000"/>
                <w:sz w:val="24"/>
                <w:szCs w:val="24"/>
                <w:lang w:val="en-US"/>
              </w:rPr>
              <w:t>ADA</w:t>
            </w:r>
            <w:r w:rsidRPr="007D6208">
              <w:rPr>
                <w:bCs/>
                <w:color w:val="000000"/>
                <w:sz w:val="24"/>
                <w:szCs w:val="24"/>
              </w:rPr>
              <w:t>)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Альфа-амилаза </w:t>
            </w:r>
            <w:r w:rsidRPr="007D6208">
              <w:rPr>
                <w:bCs/>
                <w:color w:val="000000"/>
                <w:sz w:val="24"/>
                <w:szCs w:val="24"/>
                <w:lang w:val="en-US"/>
              </w:rPr>
              <w:t>Direct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Альфа-амилаза панкреатическая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Альфа-амилаза </w:t>
            </w:r>
            <w:r w:rsidRPr="007D6208">
              <w:rPr>
                <w:bCs/>
                <w:color w:val="000000"/>
                <w:sz w:val="24"/>
                <w:szCs w:val="24"/>
                <w:lang w:val="en-US"/>
              </w:rPr>
              <w:t>ESP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Альбумин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Глюкоза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Глюкоза-Гексокиназа</w:t>
            </w:r>
            <w:proofErr w:type="spellEnd"/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Прямой билирубин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Общий билирубин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Холестерин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HDL-холестерин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LDL-холестерин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Холинэстераза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7D6208">
              <w:rPr>
                <w:bCs/>
                <w:color w:val="000000"/>
                <w:sz w:val="24"/>
                <w:szCs w:val="24"/>
                <w:lang w:val="en-US"/>
              </w:rPr>
              <w:t>CHE)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Белок (общий)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Триглицериды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Мочевина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Мочевая кислота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Общие желчные кислоты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Кальций-Крезолфталеин</w:t>
            </w:r>
            <w:proofErr w:type="spellEnd"/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Кальций (</w:t>
            </w: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Арсеназо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)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Фосфор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Железо (</w:t>
            </w: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Феррозин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>)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Железо (</w:t>
            </w: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Хромазурол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>)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Магний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ГГТП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ДВР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Липаза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Аланинаминотрансфераза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(ALT/GOT)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Аспартатаминотрансфераза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(AST/GOT)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Креатинин</w:t>
            </w:r>
            <w:proofErr w:type="spellEnd"/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Креатинкиназа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(СК)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Креатинкиназа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МВ (СК-МВ)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Кислая </w:t>
            </w: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фосфотаза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7D6208">
              <w:rPr>
                <w:bCs/>
                <w:color w:val="000000"/>
                <w:sz w:val="24"/>
                <w:szCs w:val="24"/>
                <w:lang w:val="en-US"/>
              </w:rPr>
              <w:t>ACP)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Цинк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Щелочная фосфатаза (ALP)-AMP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Щелочная фосфатаза (ALP)-DEA</w:t>
            </w:r>
          </w:p>
        </w:tc>
        <w:tc>
          <w:tcPr>
            <w:tcW w:w="5000" w:type="dxa"/>
            <w:shd w:val="clear" w:color="auto" w:fill="auto"/>
          </w:tcPr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Анти-стрептолизин</w:t>
            </w:r>
            <w:proofErr w:type="spellEnd"/>
            <w:proofErr w:type="gramStart"/>
            <w:r w:rsidRPr="007D6208">
              <w:rPr>
                <w:bCs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D6208">
              <w:rPr>
                <w:bCs/>
                <w:color w:val="000000"/>
                <w:sz w:val="24"/>
                <w:szCs w:val="24"/>
              </w:rPr>
              <w:t xml:space="preserve"> (АСО)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6208">
              <w:rPr>
                <w:bCs/>
                <w:color w:val="000000"/>
                <w:sz w:val="24"/>
                <w:szCs w:val="24"/>
              </w:rPr>
              <w:t>С-реактивный</w:t>
            </w:r>
            <w:proofErr w:type="spellEnd"/>
            <w:proofErr w:type="gramEnd"/>
            <w:r w:rsidRPr="007D6208">
              <w:rPr>
                <w:bCs/>
                <w:color w:val="000000"/>
                <w:sz w:val="24"/>
                <w:szCs w:val="24"/>
              </w:rPr>
              <w:t xml:space="preserve"> белок (СРБ)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6208">
              <w:rPr>
                <w:bCs/>
                <w:color w:val="000000"/>
                <w:sz w:val="24"/>
                <w:szCs w:val="24"/>
              </w:rPr>
              <w:t>С-реактивный</w:t>
            </w:r>
            <w:proofErr w:type="spellEnd"/>
            <w:proofErr w:type="gramEnd"/>
            <w:r w:rsidRPr="007D6208">
              <w:rPr>
                <w:bCs/>
                <w:color w:val="000000"/>
                <w:sz w:val="24"/>
                <w:szCs w:val="24"/>
              </w:rPr>
              <w:t xml:space="preserve"> белок высокочувствительный (</w:t>
            </w: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CРБ-hs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>)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Ревматоидный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фактор (РФ)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Иммуноглобулин G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Иммуноглобулин A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 xml:space="preserve">Иммуноглобулин M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Компонент комплимента С3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Компонент комплимента С</w:t>
            </w:r>
            <w:proofErr w:type="gramStart"/>
            <w:r w:rsidRPr="007D6208">
              <w:rPr>
                <w:bCs/>
                <w:color w:val="000000"/>
                <w:sz w:val="24"/>
                <w:szCs w:val="24"/>
              </w:rPr>
              <w:t>4</w:t>
            </w:r>
            <w:proofErr w:type="gramEnd"/>
            <w:r w:rsidRPr="007D620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Альбумин (моча)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Ферритин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7D6208">
              <w:rPr>
                <w:bCs/>
                <w:color w:val="000000"/>
                <w:sz w:val="24"/>
                <w:szCs w:val="24"/>
              </w:rPr>
              <w:t>Фибриноген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Трансферин</w:t>
            </w:r>
            <w:proofErr w:type="spellEnd"/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Преальбумин</w:t>
            </w:r>
            <w:proofErr w:type="spellEnd"/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Антитромбин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D6208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Аполипопротеин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А-</w:t>
            </w:r>
            <w:proofErr w:type="gramStart"/>
            <w:r w:rsidRPr="007D6208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7D6208">
              <w:rPr>
                <w:bCs/>
                <w:color w:val="000000"/>
                <w:sz w:val="24"/>
                <w:szCs w:val="24"/>
                <w:lang w:val="en-US"/>
              </w:rPr>
              <w:t xml:space="preserve"> (Apo A-I)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Аполипопротеин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  <w:lang w:val="en-US"/>
              </w:rPr>
              <w:t xml:space="preserve"> B (Apo B)</w:t>
            </w:r>
          </w:p>
          <w:p w:rsidR="007D6208" w:rsidRPr="007D6208" w:rsidRDefault="007D6208" w:rsidP="007D6208">
            <w:pPr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D6208">
              <w:rPr>
                <w:bCs/>
                <w:color w:val="000000"/>
                <w:sz w:val="24"/>
                <w:szCs w:val="24"/>
              </w:rPr>
              <w:t>Гликолизированный</w:t>
            </w:r>
            <w:proofErr w:type="spellEnd"/>
            <w:r w:rsidRPr="007D6208">
              <w:rPr>
                <w:bCs/>
                <w:color w:val="000000"/>
                <w:sz w:val="24"/>
                <w:szCs w:val="24"/>
              </w:rPr>
              <w:t xml:space="preserve"> гемоглобин</w:t>
            </w:r>
          </w:p>
          <w:p w:rsidR="007D6208" w:rsidRPr="007D6208" w:rsidRDefault="007D6208" w:rsidP="000E0ECC">
            <w:pPr>
              <w:ind w:left="720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7D6208" w:rsidRPr="007D6208" w:rsidRDefault="007D6208" w:rsidP="000E0ECC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D6208" w:rsidRDefault="007D6208" w:rsidP="007D6208">
      <w:pPr>
        <w:spacing w:line="260" w:lineRule="exact"/>
        <w:jc w:val="center"/>
        <w:rPr>
          <w:sz w:val="24"/>
          <w:szCs w:val="24"/>
        </w:rPr>
      </w:pPr>
    </w:p>
    <w:p w:rsidR="007D6208" w:rsidRDefault="007D6208" w:rsidP="007D6208">
      <w:pPr>
        <w:spacing w:line="260" w:lineRule="exact"/>
        <w:jc w:val="center"/>
        <w:rPr>
          <w:b/>
          <w:caps/>
          <w:sz w:val="24"/>
          <w:szCs w:val="24"/>
        </w:rPr>
      </w:pPr>
    </w:p>
    <w:p w:rsidR="00C25EE7" w:rsidRDefault="00C25EE7" w:rsidP="007D6208">
      <w:pPr>
        <w:spacing w:line="260" w:lineRule="exact"/>
        <w:jc w:val="center"/>
        <w:rPr>
          <w:b/>
          <w:caps/>
          <w:sz w:val="24"/>
          <w:szCs w:val="24"/>
        </w:rPr>
      </w:pPr>
    </w:p>
    <w:p w:rsidR="00797B35" w:rsidRDefault="00797B35" w:rsidP="007D6208">
      <w:pPr>
        <w:spacing w:line="260" w:lineRule="exact"/>
        <w:jc w:val="center"/>
        <w:rPr>
          <w:b/>
          <w:caps/>
          <w:sz w:val="24"/>
          <w:szCs w:val="24"/>
        </w:rPr>
      </w:pPr>
    </w:p>
    <w:p w:rsidR="00797B35" w:rsidRDefault="00797B35" w:rsidP="007D6208">
      <w:pPr>
        <w:spacing w:line="260" w:lineRule="exact"/>
        <w:jc w:val="center"/>
        <w:rPr>
          <w:b/>
          <w:caps/>
          <w:sz w:val="24"/>
          <w:szCs w:val="24"/>
        </w:rPr>
      </w:pPr>
    </w:p>
    <w:p w:rsidR="00797B35" w:rsidRDefault="00797B35" w:rsidP="007D6208">
      <w:pPr>
        <w:spacing w:line="260" w:lineRule="exact"/>
        <w:jc w:val="center"/>
        <w:rPr>
          <w:b/>
          <w:caps/>
          <w:sz w:val="24"/>
          <w:szCs w:val="24"/>
        </w:rPr>
      </w:pPr>
    </w:p>
    <w:p w:rsidR="00797B35" w:rsidRDefault="00797B35" w:rsidP="007D6208">
      <w:pPr>
        <w:spacing w:line="260" w:lineRule="exact"/>
        <w:jc w:val="center"/>
        <w:rPr>
          <w:b/>
          <w:caps/>
          <w:sz w:val="24"/>
          <w:szCs w:val="24"/>
        </w:rPr>
      </w:pPr>
    </w:p>
    <w:p w:rsidR="00C25EE7" w:rsidRDefault="00C25EE7" w:rsidP="007D6208">
      <w:pPr>
        <w:spacing w:line="260" w:lineRule="exact"/>
        <w:jc w:val="center"/>
        <w:rPr>
          <w:b/>
          <w:caps/>
          <w:sz w:val="24"/>
          <w:szCs w:val="24"/>
        </w:rPr>
      </w:pPr>
    </w:p>
    <w:p w:rsidR="00C25EE7" w:rsidRDefault="00C25EE7" w:rsidP="007D6208">
      <w:pPr>
        <w:spacing w:line="260" w:lineRule="exact"/>
        <w:jc w:val="center"/>
        <w:rPr>
          <w:b/>
          <w:caps/>
          <w:sz w:val="24"/>
          <w:szCs w:val="24"/>
        </w:rPr>
      </w:pPr>
    </w:p>
    <w:p w:rsidR="00C25EE7" w:rsidRDefault="00C25EE7" w:rsidP="007D6208">
      <w:pPr>
        <w:spacing w:line="260" w:lineRule="exact"/>
        <w:jc w:val="center"/>
        <w:rPr>
          <w:b/>
          <w:caps/>
          <w:sz w:val="24"/>
          <w:szCs w:val="24"/>
        </w:rPr>
      </w:pPr>
    </w:p>
    <w:p w:rsidR="007D6208" w:rsidRDefault="007D6208" w:rsidP="007D6208">
      <w:pPr>
        <w:spacing w:line="260" w:lineRule="exact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Технические характеристики</w:t>
      </w:r>
    </w:p>
    <w:p w:rsidR="007D6208" w:rsidRDefault="007D6208" w:rsidP="007D6208">
      <w:pPr>
        <w:numPr>
          <w:ilvl w:val="0"/>
          <w:numId w:val="3"/>
        </w:numPr>
        <w:tabs>
          <w:tab w:val="num" w:pos="360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Производительность –  240 анализов в час</w:t>
      </w:r>
    </w:p>
    <w:p w:rsidR="007D6208" w:rsidRDefault="007D6208" w:rsidP="007D62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Образцов в подставке – 24</w:t>
      </w:r>
    </w:p>
    <w:p w:rsidR="007D6208" w:rsidRDefault="007D6208" w:rsidP="007D62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Максимальное количество образцов – 120</w:t>
      </w:r>
    </w:p>
    <w:p w:rsidR="007D6208" w:rsidRDefault="007D6208" w:rsidP="007D62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Пробирки для образцов - </w:t>
      </w:r>
      <w:r>
        <w:rPr>
          <w:sz w:val="24"/>
          <w:szCs w:val="24"/>
          <w:lang w:val="en-US"/>
        </w:rPr>
        <w:sym w:font="Symbol" w:char="00C6"/>
      </w:r>
      <w:r>
        <w:rPr>
          <w:sz w:val="24"/>
          <w:szCs w:val="24"/>
        </w:rPr>
        <w:t xml:space="preserve">13 мм, </w:t>
      </w:r>
      <w:r>
        <w:rPr>
          <w:sz w:val="24"/>
          <w:szCs w:val="24"/>
          <w:lang w:val="en-US"/>
        </w:rPr>
        <w:sym w:font="Symbol" w:char="00C6"/>
      </w:r>
      <w:r>
        <w:rPr>
          <w:sz w:val="24"/>
          <w:szCs w:val="24"/>
        </w:rPr>
        <w:t xml:space="preserve">15 мм, (максимальная высота –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  <w:szCs w:val="24"/>
          </w:rPr>
          <w:t>100 мм</w:t>
        </w:r>
      </w:smartTag>
      <w:r>
        <w:rPr>
          <w:sz w:val="24"/>
          <w:szCs w:val="24"/>
        </w:rPr>
        <w:t>)</w:t>
      </w:r>
    </w:p>
    <w:p w:rsidR="007D6208" w:rsidRDefault="007D6208" w:rsidP="007D62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Чашки  - </w:t>
      </w:r>
      <w:r>
        <w:rPr>
          <w:sz w:val="24"/>
          <w:szCs w:val="24"/>
          <w:lang w:val="en-US"/>
        </w:rPr>
        <w:sym w:font="Symbol" w:char="00C6"/>
      </w:r>
      <w:r>
        <w:rPr>
          <w:sz w:val="24"/>
          <w:szCs w:val="24"/>
        </w:rPr>
        <w:t>13 мм</w:t>
      </w:r>
    </w:p>
    <w:p w:rsidR="007D6208" w:rsidRDefault="007D6208" w:rsidP="007D62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Реагенты в подставке – 10</w:t>
      </w:r>
    </w:p>
    <w:p w:rsidR="007D6208" w:rsidRDefault="007D6208" w:rsidP="007D62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Максимальное количество реагентов – 50 (плюс 3 фиксированные позиции)</w:t>
      </w:r>
    </w:p>
    <w:p w:rsidR="007D6208" w:rsidRDefault="007D6208" w:rsidP="007D62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Флаконы для реагентов – 20 мл и 50 мл</w:t>
      </w:r>
    </w:p>
    <w:p w:rsidR="007D6208" w:rsidRDefault="007D6208" w:rsidP="007D62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Дозирующий наконечник – антикоррозийная сталь</w:t>
      </w:r>
    </w:p>
    <w:p w:rsidR="007D6208" w:rsidRDefault="007D6208" w:rsidP="007D62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Дозирующий насос – керамический поршень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Объем реагентов – 10-440 мкл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Объем образцов – 3-40 мкл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Объем бутылки для дистиллированной воды – 2700 мл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Объем бутылки для отходов – 2700 мл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Многоразовый метакриловый ротор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Количество ячеек – 120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Реакционный объем – 200-800 мкл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Световая дорожка – </w:t>
      </w:r>
      <w:smartTag w:uri="urn:schemas-microsoft-com:office:smarttags" w:element="metricconverter">
        <w:smartTagPr>
          <w:attr w:name="ProductID" w:val="6 мм"/>
        </w:smartTagPr>
        <w:r>
          <w:rPr>
            <w:sz w:val="24"/>
            <w:szCs w:val="24"/>
          </w:rPr>
          <w:t>6 мм</w:t>
        </w:r>
      </w:smartTag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Источник света – </w:t>
      </w:r>
      <w:proofErr w:type="spellStart"/>
      <w:r>
        <w:rPr>
          <w:sz w:val="24"/>
          <w:szCs w:val="24"/>
        </w:rPr>
        <w:t>галогеновая</w:t>
      </w:r>
      <w:proofErr w:type="spellEnd"/>
      <w:r>
        <w:rPr>
          <w:sz w:val="24"/>
          <w:szCs w:val="24"/>
        </w:rPr>
        <w:t xml:space="preserve"> лампа 12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, 20 </w:t>
      </w:r>
      <w:r>
        <w:rPr>
          <w:sz w:val="24"/>
          <w:szCs w:val="24"/>
          <w:lang w:val="en-US"/>
        </w:rPr>
        <w:t>W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Фотометрическая система </w:t>
      </w:r>
      <w:proofErr w:type="spellStart"/>
      <w:r>
        <w:rPr>
          <w:sz w:val="24"/>
          <w:szCs w:val="24"/>
        </w:rPr>
        <w:t>детекции</w:t>
      </w:r>
      <w:proofErr w:type="spellEnd"/>
      <w:r>
        <w:rPr>
          <w:sz w:val="24"/>
          <w:szCs w:val="24"/>
        </w:rPr>
        <w:t xml:space="preserve"> – кремниевый фотодиод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Измеряемый уровень – 0,05-2,5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Спектральный уровень – 340-900 нм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Светофильтры  – 340, 405, 505, 535, 560, 600, 635, 670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Блок для охлаждения реагентов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Основание  - литой алюминий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Электропитание - ET 98-264 </w:t>
      </w:r>
      <w:proofErr w:type="spellStart"/>
      <w:r>
        <w:rPr>
          <w:sz w:val="24"/>
          <w:szCs w:val="24"/>
        </w:rPr>
        <w:t>Vac</w:t>
      </w:r>
      <w:proofErr w:type="spellEnd"/>
      <w:r>
        <w:rPr>
          <w:sz w:val="24"/>
          <w:szCs w:val="24"/>
        </w:rPr>
        <w:t xml:space="preserve">, 50/60 </w:t>
      </w:r>
      <w:proofErr w:type="spellStart"/>
      <w:r>
        <w:rPr>
          <w:sz w:val="24"/>
          <w:szCs w:val="24"/>
        </w:rPr>
        <w:t>Hz</w:t>
      </w:r>
      <w:proofErr w:type="spellEnd"/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Энергопотребление - P 300 W.</w:t>
      </w:r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Размеры – 1080-695-</w:t>
      </w:r>
      <w:smartTag w:uri="urn:schemas-microsoft-com:office:smarttags" w:element="metricconverter">
        <w:smartTagPr>
          <w:attr w:name="ProductID" w:val="510 мм"/>
        </w:smartTagPr>
        <w:r>
          <w:rPr>
            <w:sz w:val="24"/>
            <w:szCs w:val="24"/>
          </w:rPr>
          <w:t>510 мм</w:t>
        </w:r>
      </w:smartTag>
    </w:p>
    <w:p w:rsidR="007D6208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Вес – </w:t>
      </w:r>
      <w:smartTag w:uri="urn:schemas-microsoft-com:office:smarttags" w:element="metricconverter">
        <w:smartTagPr>
          <w:attr w:name="ProductID" w:val="73 кг"/>
        </w:smartTagPr>
        <w:r>
          <w:rPr>
            <w:sz w:val="24"/>
            <w:szCs w:val="24"/>
          </w:rPr>
          <w:t>73 кг</w:t>
        </w:r>
      </w:smartTag>
      <w:r>
        <w:rPr>
          <w:sz w:val="24"/>
          <w:szCs w:val="24"/>
        </w:rPr>
        <w:t xml:space="preserve">. </w:t>
      </w:r>
    </w:p>
    <w:p w:rsidR="00797B35" w:rsidRDefault="007D6208" w:rsidP="007D6208">
      <w:pPr>
        <w:numPr>
          <w:ilvl w:val="0"/>
          <w:numId w:val="3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Сертификация - Директива 98/79/CEE по продуктам диагностики </w:t>
      </w:r>
      <w:proofErr w:type="spell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proofErr w:type="spellStart"/>
      <w:r>
        <w:rPr>
          <w:sz w:val="24"/>
          <w:szCs w:val="24"/>
        </w:rPr>
        <w:t>itro</w:t>
      </w:r>
      <w:proofErr w:type="spellEnd"/>
      <w:r>
        <w:rPr>
          <w:sz w:val="24"/>
          <w:szCs w:val="24"/>
        </w:rPr>
        <w:t>.</w:t>
      </w:r>
    </w:p>
    <w:p w:rsidR="00797B35" w:rsidRDefault="00797B35" w:rsidP="00797B35">
      <w:pPr>
        <w:rPr>
          <w:sz w:val="24"/>
          <w:szCs w:val="24"/>
        </w:rPr>
      </w:pPr>
    </w:p>
    <w:p w:rsidR="00797B35" w:rsidRDefault="00797B35" w:rsidP="00797B35">
      <w:pPr>
        <w:rPr>
          <w:sz w:val="24"/>
          <w:szCs w:val="24"/>
        </w:rPr>
      </w:pPr>
    </w:p>
    <w:p w:rsidR="007D6208" w:rsidRDefault="007D6208" w:rsidP="00797B35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7D6208" w:rsidRDefault="007D6208" w:rsidP="007D6208">
      <w:pPr>
        <w:spacing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комплект прибора входит стартовый набор расходных материалов и принадлежностей: 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Штативы для образцов (3 </w:t>
      </w:r>
      <w:proofErr w:type="spellStart"/>
      <w:proofErr w:type="gramStart"/>
      <w:r>
        <w:rPr>
          <w:color w:val="000000"/>
          <w:sz w:val="24"/>
          <w:szCs w:val="24"/>
        </w:rPr>
        <w:t>шт</w:t>
      </w:r>
      <w:proofErr w:type="spellEnd"/>
      <w:proofErr w:type="gramEnd"/>
      <w:r>
        <w:rPr>
          <w:color w:val="000000"/>
          <w:sz w:val="24"/>
          <w:szCs w:val="24"/>
        </w:rPr>
        <w:t>)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Штатив для реагентов (</w:t>
      </w:r>
      <w:r w:rsidRPr="00976C0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шт.)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Реакционный ротор (10 шт.)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Бутыли с промывающим раствором  (100 мл)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Бутыль с концентрированной системной жидкостью  (1л.)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Пустые флаконы емк. 50 мл. (10 шт.)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Пустые флаконы емк. 20 мл (10 шт.</w:t>
      </w:r>
      <w:proofErr w:type="gramStart"/>
      <w:r>
        <w:rPr>
          <w:color w:val="000000"/>
          <w:sz w:val="24"/>
          <w:szCs w:val="24"/>
        </w:rPr>
        <w:t xml:space="preserve"> )</w:t>
      </w:r>
      <w:proofErr w:type="gramEnd"/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Руководство пользователя 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Руководство по инсталляции и обслуживанию 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  <w:lang w:val="en-US"/>
        </w:rPr>
        <w:t>CD</w:t>
      </w:r>
      <w:r w:rsidRPr="00976C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ROM</w:t>
      </w:r>
      <w:r>
        <w:rPr>
          <w:color w:val="000000"/>
          <w:sz w:val="24"/>
          <w:szCs w:val="24"/>
        </w:rPr>
        <w:t xml:space="preserve"> с программой пользователя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11.Сетевой кабель (европейский и американский стандарт)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Серийный кабель для соединения с компьютером 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Плавкие предохранители 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Металлический стержень для чистки дозирующей иглы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Кюветы для образцов (1000 шт.)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2мм шестигранный ключ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</w:t>
      </w:r>
      <w:smartTag w:uri="urn:schemas-microsoft-com:office:smarttags" w:element="metricconverter">
        <w:smartTagPr>
          <w:attr w:name="ProductID" w:val="2,5 мм"/>
        </w:smartTagPr>
        <w:r>
          <w:rPr>
            <w:color w:val="000000"/>
            <w:sz w:val="24"/>
            <w:szCs w:val="24"/>
          </w:rPr>
          <w:t>2,5 мм</w:t>
        </w:r>
      </w:smartTag>
      <w:r>
        <w:rPr>
          <w:color w:val="000000"/>
          <w:sz w:val="24"/>
          <w:szCs w:val="24"/>
        </w:rPr>
        <w:t xml:space="preserve"> шестигранный ключ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Адаптер первичных пробирок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Пустая емкость для моющего раствора  с крышкой. 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Разделитель </w:t>
      </w:r>
      <w:proofErr w:type="spellStart"/>
      <w:r>
        <w:rPr>
          <w:color w:val="000000"/>
          <w:sz w:val="24"/>
          <w:szCs w:val="24"/>
        </w:rPr>
        <w:t>реагентных</w:t>
      </w:r>
      <w:proofErr w:type="spellEnd"/>
      <w:r>
        <w:rPr>
          <w:color w:val="000000"/>
          <w:sz w:val="24"/>
          <w:szCs w:val="24"/>
        </w:rPr>
        <w:t xml:space="preserve"> бутылочек для холодильника</w:t>
      </w:r>
    </w:p>
    <w:p w:rsidR="007D6208" w:rsidRDefault="007D6208" w:rsidP="007D6208">
      <w:p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Трубки емкости моющей системы с поплавком.</w:t>
      </w:r>
    </w:p>
    <w:p w:rsidR="007D6208" w:rsidRDefault="007D6208" w:rsidP="007D6208">
      <w:pPr>
        <w:rPr>
          <w:sz w:val="24"/>
          <w:szCs w:val="24"/>
        </w:rPr>
      </w:pPr>
    </w:p>
    <w:p w:rsidR="007D6208" w:rsidRDefault="007D6208" w:rsidP="007D6208">
      <w:pPr>
        <w:rPr>
          <w:sz w:val="24"/>
          <w:szCs w:val="24"/>
        </w:rPr>
      </w:pPr>
    </w:p>
    <w:p w:rsidR="007D6208" w:rsidRPr="007D6208" w:rsidRDefault="007D6208" w:rsidP="007D6208">
      <w:pPr>
        <w:rPr>
          <w:b/>
          <w:sz w:val="24"/>
          <w:szCs w:val="24"/>
        </w:rPr>
      </w:pPr>
    </w:p>
    <w:sectPr w:rsidR="007D6208" w:rsidRPr="007D6208" w:rsidSect="00A57A09">
      <w:pgSz w:w="16838" w:h="11906" w:orient="landscape"/>
      <w:pgMar w:top="993" w:right="851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0AE5"/>
    <w:multiLevelType w:val="hybridMultilevel"/>
    <w:tmpl w:val="23FA9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AD77BF"/>
    <w:multiLevelType w:val="hybridMultilevel"/>
    <w:tmpl w:val="3C5E6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D6208"/>
    <w:rsid w:val="00181078"/>
    <w:rsid w:val="002D17A6"/>
    <w:rsid w:val="00515961"/>
    <w:rsid w:val="00797B35"/>
    <w:rsid w:val="007D6208"/>
    <w:rsid w:val="00A57A09"/>
    <w:rsid w:val="00C25EE7"/>
    <w:rsid w:val="00D0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D6208"/>
    <w:pPr>
      <w:keepNext/>
      <w:jc w:val="center"/>
      <w:outlineLvl w:val="4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D6208"/>
    <w:rPr>
      <w:rFonts w:ascii="Times New Roman" w:eastAsia="Times New Roman" w:hAnsi="Times New Roman" w:cs="Times New Roman"/>
      <w:b/>
      <w:i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Akmaral</cp:lastModifiedBy>
  <cp:revision>4</cp:revision>
  <dcterms:created xsi:type="dcterms:W3CDTF">2017-04-03T04:49:00Z</dcterms:created>
  <dcterms:modified xsi:type="dcterms:W3CDTF">2017-04-13T09:02:00Z</dcterms:modified>
</cp:coreProperties>
</file>